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A84B2" w14:textId="6E94C0EF" w:rsidR="001046ED" w:rsidRPr="001046ED" w:rsidRDefault="00000000" w:rsidP="001046ED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  <w:r w:rsidRPr="00BC72A1">
        <w:rPr>
          <w:rFonts w:ascii="Bookman Old Style" w:eastAsia="Bookman Old Style" w:hAnsi="Bookman Old Style" w:cs="Bookman Old Style"/>
          <w:sz w:val="28"/>
          <w:szCs w:val="28"/>
        </w:rPr>
        <w:t>ATA Nº 0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5</w:t>
      </w:r>
      <w:r w:rsidR="00867663">
        <w:rPr>
          <w:rFonts w:ascii="Bookman Old Style" w:eastAsia="Bookman Old Style" w:hAnsi="Bookman Old Style" w:cs="Bookman Old Style"/>
          <w:sz w:val="28"/>
          <w:szCs w:val="28"/>
        </w:rPr>
        <w:t>7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, DA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SEGUNDA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SESSÃO LEGISLATIVA, DA NONA LEGISLATURA, EM </w:t>
      </w:r>
      <w:r w:rsidR="00831370">
        <w:rPr>
          <w:rFonts w:ascii="Bookman Old Style" w:eastAsia="Bookman Old Style" w:hAnsi="Bookman Old Style" w:cs="Bookman Old Style"/>
          <w:sz w:val="28"/>
          <w:szCs w:val="28"/>
        </w:rPr>
        <w:t xml:space="preserve">VINTE E </w:t>
      </w:r>
      <w:r w:rsidR="00867663">
        <w:rPr>
          <w:rFonts w:ascii="Bookman Old Style" w:eastAsia="Bookman Old Style" w:hAnsi="Bookman Old Style" w:cs="Bookman Old Style"/>
          <w:sz w:val="28"/>
          <w:szCs w:val="28"/>
        </w:rPr>
        <w:t>SETE</w:t>
      </w:r>
      <w:r w:rsidR="007A0054">
        <w:rPr>
          <w:rFonts w:ascii="Bookman Old Style" w:eastAsia="Bookman Old Style" w:hAnsi="Bookman Old Style" w:cs="Bookman Old Style"/>
          <w:sz w:val="28"/>
          <w:szCs w:val="28"/>
        </w:rPr>
        <w:t xml:space="preserve"> DE MARÇO 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DE DOIS MIL E VINTE 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SEIS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. Ao</w:t>
      </w:r>
      <w:r w:rsidR="00FE18DD" w:rsidRPr="00BC72A1">
        <w:rPr>
          <w:rFonts w:ascii="Bookman Old Style" w:eastAsia="Bookman Old Style" w:hAnsi="Bookman Old Style" w:cs="Bookman Old Style"/>
          <w:sz w:val="28"/>
          <w:szCs w:val="28"/>
        </w:rPr>
        <w:t>s</w:t>
      </w:r>
      <w:r w:rsidR="004A3DB8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831370">
        <w:rPr>
          <w:rFonts w:ascii="Bookman Old Style" w:eastAsia="Bookman Old Style" w:hAnsi="Bookman Old Style" w:cs="Bookman Old Style"/>
          <w:sz w:val="28"/>
          <w:szCs w:val="28"/>
        </w:rPr>
        <w:t xml:space="preserve">vinte e </w:t>
      </w:r>
      <w:r w:rsidR="00867663">
        <w:rPr>
          <w:rFonts w:ascii="Bookman Old Style" w:eastAsia="Bookman Old Style" w:hAnsi="Bookman Old Style" w:cs="Bookman Old Style"/>
          <w:sz w:val="28"/>
          <w:szCs w:val="28"/>
        </w:rPr>
        <w:t>sete</w:t>
      </w:r>
      <w:r w:rsidR="00062043">
        <w:rPr>
          <w:rFonts w:ascii="Bookman Old Style" w:eastAsia="Bookman Old Style" w:hAnsi="Bookman Old Style" w:cs="Bookman Old Style"/>
          <w:sz w:val="28"/>
          <w:szCs w:val="28"/>
        </w:rPr>
        <w:t xml:space="preserve"> dias do mês de </w:t>
      </w:r>
      <w:r w:rsidR="007A0054">
        <w:rPr>
          <w:rFonts w:ascii="Bookman Old Style" w:eastAsia="Bookman Old Style" w:hAnsi="Bookman Old Style" w:cs="Bookman Old Style"/>
          <w:sz w:val="28"/>
          <w:szCs w:val="28"/>
        </w:rPr>
        <w:t>março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de dois mil e vinte 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seis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, com início às dez horas</w:t>
      </w:r>
      <w:r w:rsidR="00867663">
        <w:rPr>
          <w:rFonts w:ascii="Bookman Old Style" w:eastAsia="Bookman Old Style" w:hAnsi="Bookman Old Style" w:cs="Bookman Old Style"/>
          <w:sz w:val="28"/>
          <w:szCs w:val="28"/>
        </w:rPr>
        <w:t xml:space="preserve"> e trinta minutos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, tendo como local o Plenário Gustavo Schwalm, reuniu-se a Câmara Municipal de Sertão Santana em Sessão </w:t>
      </w:r>
      <w:r w:rsidR="00867663">
        <w:rPr>
          <w:rFonts w:ascii="Bookman Old Style" w:eastAsia="Bookman Old Style" w:hAnsi="Bookman Old Style" w:cs="Bookman Old Style"/>
          <w:sz w:val="28"/>
          <w:szCs w:val="28"/>
        </w:rPr>
        <w:t>Extrao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rdinária. Havendo quórum legal, o Senhor Presidente constatou a presença dos seguintes Vereadores:</w:t>
      </w:r>
      <w:r w:rsidR="00C31FA8" w:rsidRPr="00C31FA8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867663" w:rsidRPr="00BC72A1">
        <w:rPr>
          <w:rFonts w:ascii="Bookman Old Style" w:eastAsia="Bookman Old Style" w:hAnsi="Bookman Old Style" w:cs="Bookman Old Style"/>
          <w:sz w:val="28"/>
          <w:szCs w:val="28"/>
        </w:rPr>
        <w:t>Ari Budelon Barbosa</w:t>
      </w:r>
      <w:r w:rsidR="00867663"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="00867663" w:rsidRPr="00867663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867663" w:rsidRPr="00BC72A1">
        <w:rPr>
          <w:rFonts w:ascii="Bookman Old Style" w:eastAsia="Bookman Old Style" w:hAnsi="Bookman Old Style" w:cs="Bookman Old Style"/>
          <w:sz w:val="28"/>
          <w:szCs w:val="28"/>
        </w:rPr>
        <w:t>Vilson Siegerstatter</w:t>
      </w:r>
      <w:r w:rsidR="00867663"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="00867663" w:rsidRPr="00867663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867663" w:rsidRPr="00BC72A1">
        <w:rPr>
          <w:rFonts w:ascii="Bookman Old Style" w:eastAsia="Bookman Old Style" w:hAnsi="Bookman Old Style" w:cs="Bookman Old Style"/>
          <w:sz w:val="28"/>
          <w:szCs w:val="28"/>
        </w:rPr>
        <w:t>Dennis Russuel Branco Naibert</w:t>
      </w:r>
      <w:r w:rsidR="00867663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867663" w:rsidRPr="00BC72A1">
        <w:rPr>
          <w:rFonts w:ascii="Bookman Old Style" w:eastAsia="Bookman Old Style" w:hAnsi="Bookman Old Style" w:cs="Bookman Old Style"/>
          <w:sz w:val="28"/>
          <w:szCs w:val="28"/>
        </w:rPr>
        <w:t>Nelson Ricardo Storck</w:t>
      </w:r>
      <w:r w:rsidR="00867663"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="00867663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867663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Heide </w:t>
      </w:r>
      <w:bookmarkStart w:id="0" w:name="_Hlk216795469"/>
      <w:r w:rsidR="00867663" w:rsidRPr="00BC72A1">
        <w:rPr>
          <w:rFonts w:ascii="Bookman Old Style" w:eastAsia="Bookman Old Style" w:hAnsi="Bookman Old Style" w:cs="Bookman Old Style"/>
          <w:sz w:val="28"/>
          <w:szCs w:val="28"/>
        </w:rPr>
        <w:t>Kozyeniewski</w:t>
      </w:r>
      <w:bookmarkEnd w:id="0"/>
      <w:r w:rsidR="00867663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de Medeiros</w:t>
      </w:r>
      <w:r w:rsidR="00867663"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="00867663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867663" w:rsidRPr="00BC72A1">
        <w:rPr>
          <w:rFonts w:ascii="Bookman Old Style" w:eastAsia="Bookman Old Style" w:hAnsi="Bookman Old Style" w:cs="Bookman Old Style"/>
          <w:sz w:val="28"/>
          <w:szCs w:val="28"/>
        </w:rPr>
        <w:t>Moacir Uhlein</w:t>
      </w:r>
      <w:r w:rsidR="00867663"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="00867663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867663" w:rsidRPr="00BC72A1">
        <w:rPr>
          <w:rFonts w:ascii="Bookman Old Style" w:eastAsia="Bookman Old Style" w:hAnsi="Bookman Old Style" w:cs="Bookman Old Style"/>
          <w:sz w:val="28"/>
          <w:szCs w:val="28"/>
        </w:rPr>
        <w:t>Lucas José Naibert Gelinski</w:t>
      </w:r>
      <w:r w:rsidR="00867663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867663" w:rsidRPr="001047C6">
        <w:rPr>
          <w:rFonts w:ascii="Bookman Old Style" w:eastAsia="Bookman Old Style" w:hAnsi="Bookman Old Style" w:cs="Bookman Old Style"/>
          <w:sz w:val="28"/>
          <w:szCs w:val="28"/>
        </w:rPr>
        <w:t>Nilton Luiz Rodrigues Borges</w:t>
      </w:r>
      <w:r w:rsidR="00867663">
        <w:rPr>
          <w:rFonts w:ascii="Bookman Old Style" w:eastAsia="Bookman Old Style" w:hAnsi="Bookman Old Style" w:cs="Bookman Old Style"/>
          <w:sz w:val="28"/>
          <w:szCs w:val="28"/>
        </w:rPr>
        <w:t xml:space="preserve"> e </w:t>
      </w:r>
      <w:r w:rsidR="001047C6" w:rsidRPr="00BC72A1">
        <w:rPr>
          <w:rFonts w:ascii="Bookman Old Style" w:eastAsia="Bookman Old Style" w:hAnsi="Bookman Old Style" w:cs="Bookman Old Style"/>
          <w:sz w:val="28"/>
          <w:szCs w:val="28"/>
        </w:rPr>
        <w:t>Lilian Schwalm Kruger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.</w:t>
      </w:r>
      <w:r w:rsidR="00A77AA4">
        <w:rPr>
          <w:rFonts w:ascii="Bookman Old Style" w:eastAsia="Bookman Old Style" w:hAnsi="Bookman Old Style" w:cs="Bookman Old Style"/>
          <w:sz w:val="28"/>
          <w:szCs w:val="28"/>
        </w:rPr>
        <w:t xml:space="preserve"> Logo o Presidente solicitou</w:t>
      </w:r>
      <w:r w:rsidR="002232E4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1046ED">
        <w:rPr>
          <w:rFonts w:ascii="Bookman Old Style" w:eastAsia="Bookman Old Style" w:hAnsi="Bookman Old Style" w:cs="Bookman Old Style"/>
          <w:sz w:val="28"/>
          <w:szCs w:val="28"/>
        </w:rPr>
        <w:t>ao</w:t>
      </w:r>
      <w:r w:rsidR="00A77AA4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23545B">
        <w:rPr>
          <w:rFonts w:ascii="Bookman Old Style" w:eastAsia="Bookman Old Style" w:hAnsi="Bookman Old Style" w:cs="Bookman Old Style"/>
          <w:sz w:val="28"/>
          <w:szCs w:val="28"/>
        </w:rPr>
        <w:t xml:space="preserve">secretário </w:t>
      </w:r>
      <w:r w:rsidR="0037294F" w:rsidRPr="00BC72A1">
        <w:rPr>
          <w:rFonts w:ascii="Bookman Old Style" w:eastAsia="Bookman Old Style" w:hAnsi="Bookman Old Style" w:cs="Bookman Old Style"/>
          <w:sz w:val="28"/>
          <w:szCs w:val="28"/>
        </w:rPr>
        <w:t>que realizasse a leitura da Ata nº 0</w:t>
      </w:r>
      <w:r w:rsidR="0037294F">
        <w:rPr>
          <w:rFonts w:ascii="Bookman Old Style" w:eastAsia="Bookman Old Style" w:hAnsi="Bookman Old Style" w:cs="Bookman Old Style"/>
          <w:sz w:val="28"/>
          <w:szCs w:val="28"/>
        </w:rPr>
        <w:t>5</w:t>
      </w:r>
      <w:r w:rsidR="001046ED">
        <w:rPr>
          <w:rFonts w:ascii="Bookman Old Style" w:eastAsia="Bookman Old Style" w:hAnsi="Bookman Old Style" w:cs="Bookman Old Style"/>
          <w:sz w:val="28"/>
          <w:szCs w:val="28"/>
        </w:rPr>
        <w:t>6</w:t>
      </w:r>
      <w:r w:rsidR="0037294F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, da sessão ordinária realizada em </w:t>
      </w:r>
      <w:r w:rsidR="001046ED">
        <w:rPr>
          <w:rFonts w:ascii="Bookman Old Style" w:eastAsia="Bookman Old Style" w:hAnsi="Bookman Old Style" w:cs="Bookman Old Style"/>
          <w:sz w:val="28"/>
          <w:szCs w:val="28"/>
        </w:rPr>
        <w:t>25</w:t>
      </w:r>
      <w:r w:rsidR="0037294F">
        <w:rPr>
          <w:rFonts w:ascii="Bookman Old Style" w:eastAsia="Bookman Old Style" w:hAnsi="Bookman Old Style" w:cs="Bookman Old Style"/>
          <w:sz w:val="28"/>
          <w:szCs w:val="28"/>
        </w:rPr>
        <w:t xml:space="preserve"> de março</w:t>
      </w:r>
      <w:r w:rsidR="0037294F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de 202</w:t>
      </w:r>
      <w:r w:rsidR="0037294F">
        <w:rPr>
          <w:rFonts w:ascii="Bookman Old Style" w:eastAsia="Bookman Old Style" w:hAnsi="Bookman Old Style" w:cs="Bookman Old Style"/>
          <w:sz w:val="28"/>
          <w:szCs w:val="28"/>
        </w:rPr>
        <w:t>6</w:t>
      </w:r>
      <w:r w:rsidR="0037294F" w:rsidRPr="00BC72A1">
        <w:rPr>
          <w:rFonts w:ascii="Bookman Old Style" w:eastAsia="Bookman Old Style" w:hAnsi="Bookman Old Style" w:cs="Bookman Old Style"/>
          <w:sz w:val="28"/>
          <w:szCs w:val="28"/>
        </w:rPr>
        <w:t>. Em votação a ata foi aprovada por unanimidade.</w:t>
      </w:r>
      <w:r w:rsidR="0037294F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4926EA">
        <w:rPr>
          <w:rFonts w:ascii="Bookman Old Style" w:eastAsia="Bookman Old Style" w:hAnsi="Bookman Old Style" w:cs="Bookman Old Style"/>
          <w:sz w:val="28"/>
          <w:szCs w:val="28"/>
        </w:rPr>
        <w:t>Verificando a presença de todos os Vereadores, o Presidente passou à pauta da ORDEM DO DIA: P</w:t>
      </w:r>
      <w:r w:rsidR="001046ED" w:rsidRPr="001046ED">
        <w:rPr>
          <w:rFonts w:ascii="Bookman Old Style" w:eastAsia="Bookman Old Style" w:hAnsi="Bookman Old Style" w:cs="Bookman Old Style"/>
          <w:sz w:val="28"/>
          <w:szCs w:val="28"/>
        </w:rPr>
        <w:t xml:space="preserve">rojeto de </w:t>
      </w:r>
      <w:r w:rsidR="004926EA">
        <w:rPr>
          <w:rFonts w:ascii="Bookman Old Style" w:eastAsia="Bookman Old Style" w:hAnsi="Bookman Old Style" w:cs="Bookman Old Style"/>
          <w:sz w:val="28"/>
          <w:szCs w:val="28"/>
        </w:rPr>
        <w:t>L</w:t>
      </w:r>
      <w:r w:rsidR="001046ED" w:rsidRPr="001046ED">
        <w:rPr>
          <w:rFonts w:ascii="Bookman Old Style" w:eastAsia="Bookman Old Style" w:hAnsi="Bookman Old Style" w:cs="Bookman Old Style"/>
          <w:sz w:val="28"/>
          <w:szCs w:val="28"/>
        </w:rPr>
        <w:t xml:space="preserve">ei nº1.752, de 27 de fevereiro de </w:t>
      </w:r>
      <w:r w:rsidR="001046ED" w:rsidRPr="001046ED">
        <w:rPr>
          <w:rFonts w:ascii="Bookman Old Style" w:eastAsia="Bookman Old Style" w:hAnsi="Bookman Old Style" w:cs="Bookman Old Style"/>
          <w:sz w:val="28"/>
          <w:szCs w:val="28"/>
        </w:rPr>
        <w:t>2026</w:t>
      </w:r>
      <w:r w:rsidR="004926EA">
        <w:rPr>
          <w:rFonts w:ascii="Bookman Old Style" w:eastAsia="Bookman Old Style" w:hAnsi="Bookman Old Style" w:cs="Bookman Old Style"/>
          <w:sz w:val="28"/>
          <w:szCs w:val="28"/>
        </w:rPr>
        <w:t>, a</w:t>
      </w:r>
      <w:r w:rsidR="001046ED" w:rsidRPr="001046ED">
        <w:rPr>
          <w:rFonts w:ascii="Bookman Old Style" w:eastAsia="Bookman Old Style" w:hAnsi="Bookman Old Style" w:cs="Bookman Old Style"/>
          <w:sz w:val="28"/>
          <w:szCs w:val="28"/>
        </w:rPr>
        <w:t>utoriza a criação do Cargo de Monitor Educacional na Lei Municipal Nº943, de 01 de novembro de 2006, que estabelece o Plano de Carreira dos Servidores do Executivo Municipal, institui o respectivo Quadro de Cargos e dá outras providências.</w:t>
      </w:r>
      <w:r w:rsidR="004926EA">
        <w:rPr>
          <w:rFonts w:ascii="Bookman Old Style" w:eastAsia="Bookman Old Style" w:hAnsi="Bookman Old Style" w:cs="Bookman Old Style"/>
          <w:sz w:val="28"/>
          <w:szCs w:val="28"/>
        </w:rPr>
        <w:t xml:space="preserve"> Em discussão, não houve. Em votação, foi aprovado por unanimidade;</w:t>
      </w:r>
    </w:p>
    <w:p w14:paraId="68E1A7EF" w14:textId="606EDDD2" w:rsidR="003255D3" w:rsidRPr="003255D3" w:rsidRDefault="004926EA" w:rsidP="003255D3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  <w:r>
        <w:rPr>
          <w:rFonts w:ascii="Bookman Old Style" w:eastAsia="Bookman Old Style" w:hAnsi="Bookman Old Style" w:cs="Bookman Old Style"/>
          <w:sz w:val="28"/>
          <w:szCs w:val="28"/>
        </w:rPr>
        <w:t>P</w:t>
      </w:r>
      <w:r w:rsidR="001046ED" w:rsidRPr="001046ED">
        <w:rPr>
          <w:rFonts w:ascii="Bookman Old Style" w:eastAsia="Bookman Old Style" w:hAnsi="Bookman Old Style" w:cs="Bookman Old Style"/>
          <w:sz w:val="28"/>
          <w:szCs w:val="28"/>
        </w:rPr>
        <w:t xml:space="preserve">rojeto de </w:t>
      </w:r>
      <w:r>
        <w:rPr>
          <w:rFonts w:ascii="Bookman Old Style" w:eastAsia="Bookman Old Style" w:hAnsi="Bookman Old Style" w:cs="Bookman Old Style"/>
          <w:sz w:val="28"/>
          <w:szCs w:val="28"/>
        </w:rPr>
        <w:t>L</w:t>
      </w:r>
      <w:r w:rsidR="001046ED" w:rsidRPr="001046ED">
        <w:rPr>
          <w:rFonts w:ascii="Bookman Old Style" w:eastAsia="Bookman Old Style" w:hAnsi="Bookman Old Style" w:cs="Bookman Old Style"/>
          <w:sz w:val="28"/>
          <w:szCs w:val="28"/>
        </w:rPr>
        <w:t>ei nº108, de 13 de março de 2026</w:t>
      </w:r>
      <w:r>
        <w:rPr>
          <w:rFonts w:ascii="Bookman Old Style" w:eastAsia="Bookman Old Style" w:hAnsi="Bookman Old Style" w:cs="Bookman Old Style"/>
          <w:sz w:val="28"/>
          <w:szCs w:val="28"/>
        </w:rPr>
        <w:t>, a</w:t>
      </w:r>
      <w:r w:rsidR="001046ED" w:rsidRPr="001046ED">
        <w:rPr>
          <w:rFonts w:ascii="Bookman Old Style" w:eastAsia="Bookman Old Style" w:hAnsi="Bookman Old Style" w:cs="Bookman Old Style"/>
          <w:sz w:val="28"/>
          <w:szCs w:val="28"/>
        </w:rPr>
        <w:t>tualiza o valor do vale alimentação, previsto no Art. 4º, da Lei nº 1.756/2026, com base na variação do IPCA.</w:t>
      </w:r>
      <w:r>
        <w:rPr>
          <w:rFonts w:ascii="Bookman Old Style" w:eastAsia="Bookman Old Style" w:hAnsi="Bookman Old Style" w:cs="Bookman Old Style"/>
          <w:sz w:val="28"/>
          <w:szCs w:val="28"/>
        </w:rPr>
        <w:t xml:space="preserve"> Em discussão, não houve. Em votação, foi aprovado por unanimidade. </w:t>
      </w:r>
      <w:r w:rsidR="007059C8">
        <w:rPr>
          <w:rFonts w:ascii="Bookman Old Style" w:eastAsia="Bookman Old Style" w:hAnsi="Bookman Old Style" w:cs="Bookman Old Style"/>
          <w:sz w:val="28"/>
          <w:szCs w:val="28"/>
        </w:rPr>
        <w:t>Nada mais havendo a tratar à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s </w:t>
      </w:r>
      <w:r w:rsidR="009B5892">
        <w:rPr>
          <w:rFonts w:ascii="Bookman Old Style" w:eastAsia="Bookman Old Style" w:hAnsi="Bookman Old Style" w:cs="Bookman Old Style"/>
          <w:sz w:val="28"/>
          <w:szCs w:val="28"/>
        </w:rPr>
        <w:t>dez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horas e </w:t>
      </w:r>
      <w:r>
        <w:rPr>
          <w:rFonts w:ascii="Bookman Old Style" w:eastAsia="Bookman Old Style" w:hAnsi="Bookman Old Style" w:cs="Bookman Old Style"/>
          <w:sz w:val="28"/>
          <w:szCs w:val="28"/>
        </w:rPr>
        <w:t>quarenta</w:t>
      </w:r>
      <w:r w:rsidR="006344E0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>minutos o Presidente declarou encerrada a presente</w:t>
      </w:r>
      <w:r w:rsidR="00147EAE">
        <w:rPr>
          <w:rFonts w:ascii="Bookman Old Style" w:eastAsia="Bookman Old Style" w:hAnsi="Bookman Old Style" w:cs="Bookman Old Style"/>
          <w:sz w:val="28"/>
          <w:szCs w:val="28"/>
        </w:rPr>
        <w:t xml:space="preserve"> Sessão</w:t>
      </w:r>
      <w:r w:rsidR="007059C8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9B5892">
        <w:rPr>
          <w:rFonts w:ascii="Bookman Old Style" w:eastAsia="Bookman Old Style" w:hAnsi="Bookman Old Style" w:cs="Bookman Old Style"/>
          <w:sz w:val="28"/>
          <w:szCs w:val="28"/>
        </w:rPr>
        <w:t xml:space="preserve">convocando os Vereadores para </w:t>
      </w:r>
      <w:r>
        <w:rPr>
          <w:rFonts w:ascii="Bookman Old Style" w:eastAsia="Bookman Old Style" w:hAnsi="Bookman Old Style" w:cs="Bookman Old Style"/>
          <w:sz w:val="28"/>
          <w:szCs w:val="28"/>
        </w:rPr>
        <w:t xml:space="preserve">a próxima </w:t>
      </w:r>
      <w:r w:rsidR="003255D3" w:rsidRPr="003255D3">
        <w:rPr>
          <w:rFonts w:ascii="Bookman Old Style" w:eastAsia="Bookman Old Style" w:hAnsi="Bookman Old Style" w:cs="Bookman Old Style"/>
          <w:sz w:val="28"/>
          <w:szCs w:val="28"/>
        </w:rPr>
        <w:t xml:space="preserve">sessão </w:t>
      </w:r>
      <w:r>
        <w:rPr>
          <w:rFonts w:ascii="Bookman Old Style" w:eastAsia="Bookman Old Style" w:hAnsi="Bookman Old Style" w:cs="Bookman Old Style"/>
          <w:sz w:val="28"/>
          <w:szCs w:val="28"/>
        </w:rPr>
        <w:t>o</w:t>
      </w:r>
      <w:r w:rsidR="003255D3" w:rsidRPr="003255D3">
        <w:rPr>
          <w:rFonts w:ascii="Bookman Old Style" w:eastAsia="Bookman Old Style" w:hAnsi="Bookman Old Style" w:cs="Bookman Old Style"/>
          <w:sz w:val="28"/>
          <w:szCs w:val="28"/>
        </w:rPr>
        <w:t xml:space="preserve">rdinária, </w:t>
      </w:r>
      <w:r>
        <w:rPr>
          <w:rFonts w:ascii="Bookman Old Style" w:eastAsia="Bookman Old Style" w:hAnsi="Bookman Old Style" w:cs="Bookman Old Style"/>
          <w:sz w:val="28"/>
          <w:szCs w:val="28"/>
        </w:rPr>
        <w:t>em dia e horário regimental.</w:t>
      </w:r>
      <w:r w:rsidR="003255D3" w:rsidRPr="003255D3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</w:p>
    <w:p w14:paraId="2504CC49" w14:textId="77777777" w:rsidR="00756543" w:rsidRDefault="00756543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</w:p>
    <w:p w14:paraId="3542B3B6" w14:textId="77777777" w:rsidR="003255D3" w:rsidRDefault="003255D3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</w:p>
    <w:p w14:paraId="0912801F" w14:textId="77777777" w:rsidR="003255D3" w:rsidRDefault="003255D3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</w:p>
    <w:p w14:paraId="363F9B4C" w14:textId="77777777" w:rsidR="005F1C85" w:rsidRPr="00067A9E" w:rsidRDefault="005F1C85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00000008" w14:textId="68A23C41" w:rsidR="00E22839" w:rsidRPr="00067A9E" w:rsidRDefault="00000000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  <w:r w:rsidRPr="00067A9E">
        <w:rPr>
          <w:rFonts w:ascii="Bookman Old Style" w:eastAsia="Bookman Old Style" w:hAnsi="Bookman Old Style" w:cs="Bookman Old Style"/>
          <w:sz w:val="26"/>
          <w:szCs w:val="26"/>
        </w:rPr>
        <w:t>Dennis Russuel Branco Naibert</w:t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  <w:t xml:space="preserve">         Vilson Siegerstatter</w:t>
      </w:r>
    </w:p>
    <w:p w14:paraId="00000009" w14:textId="26BB2A22" w:rsidR="00E22839" w:rsidRPr="00067A9E" w:rsidRDefault="00BC72A1">
      <w:pPr>
        <w:spacing w:after="0" w:line="276" w:lineRule="auto"/>
        <w:ind w:right="-4"/>
        <w:rPr>
          <w:rFonts w:ascii="Bookman Old Style" w:eastAsia="Bookman Old Style" w:hAnsi="Bookman Old Style" w:cs="Bookman Old Style"/>
          <w:sz w:val="26"/>
          <w:szCs w:val="26"/>
        </w:rPr>
      </w:pPr>
      <w:r w:rsidRPr="00067A9E">
        <w:rPr>
          <w:rFonts w:ascii="Bookman Old Style" w:eastAsia="Bookman Old Style" w:hAnsi="Bookman Old Style" w:cs="Bookman Old Style"/>
          <w:sz w:val="26"/>
          <w:szCs w:val="26"/>
        </w:rPr>
        <w:t>1º Secretário</w:t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  <w:t xml:space="preserve"> Presidente</w:t>
      </w:r>
    </w:p>
    <w:sectPr w:rsidR="00E22839" w:rsidRPr="00067A9E">
      <w:headerReference w:type="default" r:id="rId8"/>
      <w:footerReference w:type="default" r:id="rId9"/>
      <w:pgSz w:w="11907" w:h="16839"/>
      <w:pgMar w:top="1588" w:right="1134" w:bottom="102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9629E" w14:textId="77777777" w:rsidR="003578BB" w:rsidRDefault="003578BB">
      <w:pPr>
        <w:spacing w:after="0"/>
      </w:pPr>
      <w:r>
        <w:separator/>
      </w:r>
    </w:p>
  </w:endnote>
  <w:endnote w:type="continuationSeparator" w:id="0">
    <w:p w14:paraId="7A75E362" w14:textId="77777777" w:rsidR="003578BB" w:rsidRDefault="003578B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16A438E2-7C71-41DB-9EB4-601D626174D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5CFAB20C-AF5B-4482-86E3-725A06452BC6}"/>
    <w:embedItalic r:id="rId3" w:fontKey="{3C56FC34-83A0-4045-A573-24A0A227F0D7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4" w:fontKey="{61A59D94-87A9-4C2E-9D55-9D5AC43BE8D7}"/>
  </w:font>
  <w:font w:name="CloisterBlack BT">
    <w:panose1 w:val="03040802040608030504"/>
    <w:charset w:val="00"/>
    <w:family w:val="script"/>
    <w:pitch w:val="variable"/>
    <w:sig w:usb0="00000087" w:usb1="00000000" w:usb2="00000000" w:usb3="00000000" w:csb0="0000001B" w:csb1="00000000"/>
    <w:embedRegular r:id="rId5" w:fontKey="{F2BD9F1C-C278-4CE8-9694-BCBF14A99FD3}"/>
  </w:font>
  <w:font w:name="Oi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C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“Povo que tem parlamento é um povo soberano”.</w:t>
    </w:r>
  </w:p>
  <w:p w14:paraId="0000000D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Doe órgãos, doe sangue: Salve Vidas!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32321" w14:textId="77777777" w:rsidR="003578BB" w:rsidRDefault="003578BB">
      <w:pPr>
        <w:spacing w:after="0"/>
      </w:pPr>
      <w:r>
        <w:separator/>
      </w:r>
    </w:p>
  </w:footnote>
  <w:footnote w:type="continuationSeparator" w:id="0">
    <w:p w14:paraId="247A09E5" w14:textId="77777777" w:rsidR="003578BB" w:rsidRDefault="003578B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A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680" w:right="-1287"/>
      <w:jc w:val="center"/>
      <w:rPr>
        <w:rFonts w:ascii="CloisterBlack BT" w:eastAsia="Oi" w:hAnsi="CloisterBlack BT" w:cs="Oi"/>
        <w:color w:val="00FF00"/>
        <w:sz w:val="76"/>
        <w:szCs w:val="76"/>
      </w:rPr>
    </w:pPr>
    <w:r w:rsidRPr="00AB3812">
      <w:rPr>
        <w:rFonts w:ascii="CloisterBlack BT" w:eastAsia="Oi" w:hAnsi="CloisterBlack BT" w:cs="Oi"/>
        <w:color w:val="00FF00"/>
        <w:sz w:val="76"/>
        <w:szCs w:val="76"/>
      </w:rPr>
      <w:t>Câmara Municipal Sertão Santana</w:t>
    </w:r>
  </w:p>
  <w:p w14:paraId="0000000B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444A1"/>
    <w:multiLevelType w:val="hybridMultilevel"/>
    <w:tmpl w:val="17BA93B6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707B00D2"/>
    <w:multiLevelType w:val="hybridMultilevel"/>
    <w:tmpl w:val="028CF2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32597">
    <w:abstractNumId w:val="0"/>
  </w:num>
  <w:num w:numId="2" w16cid:durableId="1376196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839"/>
    <w:rsid w:val="00002269"/>
    <w:rsid w:val="000031D4"/>
    <w:rsid w:val="00003302"/>
    <w:rsid w:val="000110D4"/>
    <w:rsid w:val="0001492B"/>
    <w:rsid w:val="0001787D"/>
    <w:rsid w:val="00022DB9"/>
    <w:rsid w:val="00030D87"/>
    <w:rsid w:val="000312EB"/>
    <w:rsid w:val="0003227F"/>
    <w:rsid w:val="0003265B"/>
    <w:rsid w:val="00043BDB"/>
    <w:rsid w:val="00045B0B"/>
    <w:rsid w:val="00054E7F"/>
    <w:rsid w:val="00062043"/>
    <w:rsid w:val="0006217D"/>
    <w:rsid w:val="00063AA1"/>
    <w:rsid w:val="00067A9E"/>
    <w:rsid w:val="00067E0A"/>
    <w:rsid w:val="00070052"/>
    <w:rsid w:val="00071549"/>
    <w:rsid w:val="00072EE8"/>
    <w:rsid w:val="0007600B"/>
    <w:rsid w:val="00082877"/>
    <w:rsid w:val="00086010"/>
    <w:rsid w:val="00090D05"/>
    <w:rsid w:val="000A17DB"/>
    <w:rsid w:val="000A2504"/>
    <w:rsid w:val="000B01EE"/>
    <w:rsid w:val="000B0A86"/>
    <w:rsid w:val="000B6219"/>
    <w:rsid w:val="000C3879"/>
    <w:rsid w:val="000C64A4"/>
    <w:rsid w:val="000C712D"/>
    <w:rsid w:val="000C788A"/>
    <w:rsid w:val="000D5091"/>
    <w:rsid w:val="000E1914"/>
    <w:rsid w:val="000E1DF2"/>
    <w:rsid w:val="000F238A"/>
    <w:rsid w:val="000F74EE"/>
    <w:rsid w:val="000F766F"/>
    <w:rsid w:val="001046ED"/>
    <w:rsid w:val="001047C6"/>
    <w:rsid w:val="00106E50"/>
    <w:rsid w:val="0011276B"/>
    <w:rsid w:val="00116D81"/>
    <w:rsid w:val="00126AF1"/>
    <w:rsid w:val="001348CC"/>
    <w:rsid w:val="00135DA7"/>
    <w:rsid w:val="001378B4"/>
    <w:rsid w:val="001419AC"/>
    <w:rsid w:val="0014426C"/>
    <w:rsid w:val="00145244"/>
    <w:rsid w:val="0014570E"/>
    <w:rsid w:val="00145E83"/>
    <w:rsid w:val="00147EAE"/>
    <w:rsid w:val="00152EE5"/>
    <w:rsid w:val="001534F0"/>
    <w:rsid w:val="001605E6"/>
    <w:rsid w:val="001632FC"/>
    <w:rsid w:val="00164795"/>
    <w:rsid w:val="00167BCA"/>
    <w:rsid w:val="00176602"/>
    <w:rsid w:val="00183EA3"/>
    <w:rsid w:val="001A0756"/>
    <w:rsid w:val="001A1A60"/>
    <w:rsid w:val="001A2CEF"/>
    <w:rsid w:val="001A7275"/>
    <w:rsid w:val="001B2D4E"/>
    <w:rsid w:val="001B6502"/>
    <w:rsid w:val="001B6C2E"/>
    <w:rsid w:val="001C1379"/>
    <w:rsid w:val="001C193B"/>
    <w:rsid w:val="001C6C04"/>
    <w:rsid w:val="001D0A20"/>
    <w:rsid w:val="001D2688"/>
    <w:rsid w:val="001D38C6"/>
    <w:rsid w:val="001D5F5D"/>
    <w:rsid w:val="001D7951"/>
    <w:rsid w:val="001E3889"/>
    <w:rsid w:val="001E46D0"/>
    <w:rsid w:val="001E64B2"/>
    <w:rsid w:val="001F57BE"/>
    <w:rsid w:val="002062A6"/>
    <w:rsid w:val="00206808"/>
    <w:rsid w:val="002110A4"/>
    <w:rsid w:val="00212B12"/>
    <w:rsid w:val="00221044"/>
    <w:rsid w:val="002232E4"/>
    <w:rsid w:val="00231656"/>
    <w:rsid w:val="0023545B"/>
    <w:rsid w:val="00237F88"/>
    <w:rsid w:val="00240278"/>
    <w:rsid w:val="002415A1"/>
    <w:rsid w:val="00250A0E"/>
    <w:rsid w:val="002633CB"/>
    <w:rsid w:val="0027229D"/>
    <w:rsid w:val="0028160A"/>
    <w:rsid w:val="00282EAA"/>
    <w:rsid w:val="0028370E"/>
    <w:rsid w:val="002843C6"/>
    <w:rsid w:val="00286C1A"/>
    <w:rsid w:val="00294057"/>
    <w:rsid w:val="002A045C"/>
    <w:rsid w:val="002B0C21"/>
    <w:rsid w:val="002B3772"/>
    <w:rsid w:val="002B53EB"/>
    <w:rsid w:val="002B5DC3"/>
    <w:rsid w:val="002C2569"/>
    <w:rsid w:val="002C474A"/>
    <w:rsid w:val="002D01AA"/>
    <w:rsid w:val="002D500F"/>
    <w:rsid w:val="002D725E"/>
    <w:rsid w:val="002E3462"/>
    <w:rsid w:val="002E39DC"/>
    <w:rsid w:val="002E60F4"/>
    <w:rsid w:val="002F11D7"/>
    <w:rsid w:val="002F3C6D"/>
    <w:rsid w:val="002F7D46"/>
    <w:rsid w:val="003011CD"/>
    <w:rsid w:val="00302470"/>
    <w:rsid w:val="00313C8C"/>
    <w:rsid w:val="00315D15"/>
    <w:rsid w:val="00316E2C"/>
    <w:rsid w:val="00321AF6"/>
    <w:rsid w:val="0032252C"/>
    <w:rsid w:val="003255D3"/>
    <w:rsid w:val="003321D8"/>
    <w:rsid w:val="00334149"/>
    <w:rsid w:val="00337B72"/>
    <w:rsid w:val="003439FA"/>
    <w:rsid w:val="00344351"/>
    <w:rsid w:val="00344762"/>
    <w:rsid w:val="00353824"/>
    <w:rsid w:val="00354DB4"/>
    <w:rsid w:val="003578BB"/>
    <w:rsid w:val="00365D24"/>
    <w:rsid w:val="0037294F"/>
    <w:rsid w:val="0037513B"/>
    <w:rsid w:val="00381C5B"/>
    <w:rsid w:val="00382A14"/>
    <w:rsid w:val="00382AC5"/>
    <w:rsid w:val="003833A8"/>
    <w:rsid w:val="003845C5"/>
    <w:rsid w:val="003935E7"/>
    <w:rsid w:val="003A2863"/>
    <w:rsid w:val="003A692F"/>
    <w:rsid w:val="003C19FA"/>
    <w:rsid w:val="003D4ECC"/>
    <w:rsid w:val="003D5504"/>
    <w:rsid w:val="003D5D75"/>
    <w:rsid w:val="003D7332"/>
    <w:rsid w:val="003E11E1"/>
    <w:rsid w:val="003E7D30"/>
    <w:rsid w:val="003F7B8D"/>
    <w:rsid w:val="00407B33"/>
    <w:rsid w:val="00416190"/>
    <w:rsid w:val="0042080E"/>
    <w:rsid w:val="0042359C"/>
    <w:rsid w:val="00431293"/>
    <w:rsid w:val="00432D03"/>
    <w:rsid w:val="00434118"/>
    <w:rsid w:val="004348A8"/>
    <w:rsid w:val="00441B00"/>
    <w:rsid w:val="00445C70"/>
    <w:rsid w:val="00447F2D"/>
    <w:rsid w:val="00455D74"/>
    <w:rsid w:val="0046087D"/>
    <w:rsid w:val="004654A7"/>
    <w:rsid w:val="00476083"/>
    <w:rsid w:val="00477479"/>
    <w:rsid w:val="0048286A"/>
    <w:rsid w:val="00491F18"/>
    <w:rsid w:val="004926EA"/>
    <w:rsid w:val="00492B16"/>
    <w:rsid w:val="0049399B"/>
    <w:rsid w:val="00495E5A"/>
    <w:rsid w:val="004A05EE"/>
    <w:rsid w:val="004A3DB8"/>
    <w:rsid w:val="004A4F19"/>
    <w:rsid w:val="004A4F87"/>
    <w:rsid w:val="004A686B"/>
    <w:rsid w:val="004A6B14"/>
    <w:rsid w:val="004B7E1C"/>
    <w:rsid w:val="004D10E0"/>
    <w:rsid w:val="004D3535"/>
    <w:rsid w:val="004E0C8C"/>
    <w:rsid w:val="004E223D"/>
    <w:rsid w:val="004E6757"/>
    <w:rsid w:val="004F1027"/>
    <w:rsid w:val="004F2397"/>
    <w:rsid w:val="005048FE"/>
    <w:rsid w:val="00505A92"/>
    <w:rsid w:val="00510502"/>
    <w:rsid w:val="00515343"/>
    <w:rsid w:val="00525516"/>
    <w:rsid w:val="0052668A"/>
    <w:rsid w:val="00533C9A"/>
    <w:rsid w:val="00534EAD"/>
    <w:rsid w:val="0054399F"/>
    <w:rsid w:val="00547D3A"/>
    <w:rsid w:val="0055131D"/>
    <w:rsid w:val="00561CD1"/>
    <w:rsid w:val="005728AC"/>
    <w:rsid w:val="00576338"/>
    <w:rsid w:val="0058189F"/>
    <w:rsid w:val="00584B65"/>
    <w:rsid w:val="00585EEE"/>
    <w:rsid w:val="00595E93"/>
    <w:rsid w:val="005A000A"/>
    <w:rsid w:val="005A22BF"/>
    <w:rsid w:val="005A3DB5"/>
    <w:rsid w:val="005C2156"/>
    <w:rsid w:val="005D07F5"/>
    <w:rsid w:val="005D517C"/>
    <w:rsid w:val="005D696F"/>
    <w:rsid w:val="005E10E2"/>
    <w:rsid w:val="005E48D7"/>
    <w:rsid w:val="005E53B5"/>
    <w:rsid w:val="005F1C85"/>
    <w:rsid w:val="0060021E"/>
    <w:rsid w:val="006063F0"/>
    <w:rsid w:val="006344E0"/>
    <w:rsid w:val="00640064"/>
    <w:rsid w:val="00654D29"/>
    <w:rsid w:val="006758ED"/>
    <w:rsid w:val="00676F60"/>
    <w:rsid w:val="0068013F"/>
    <w:rsid w:val="00681672"/>
    <w:rsid w:val="00696241"/>
    <w:rsid w:val="006970B1"/>
    <w:rsid w:val="006A2A5B"/>
    <w:rsid w:val="006D0B2E"/>
    <w:rsid w:val="006D12C4"/>
    <w:rsid w:val="006D34D9"/>
    <w:rsid w:val="006D55FC"/>
    <w:rsid w:val="006D670C"/>
    <w:rsid w:val="006E0CF1"/>
    <w:rsid w:val="006E584E"/>
    <w:rsid w:val="006F73AE"/>
    <w:rsid w:val="00700AD6"/>
    <w:rsid w:val="007011B2"/>
    <w:rsid w:val="007059C8"/>
    <w:rsid w:val="00707DF5"/>
    <w:rsid w:val="00717BA2"/>
    <w:rsid w:val="007234E8"/>
    <w:rsid w:val="00724073"/>
    <w:rsid w:val="00735FF0"/>
    <w:rsid w:val="00743320"/>
    <w:rsid w:val="007542CA"/>
    <w:rsid w:val="007558C9"/>
    <w:rsid w:val="00756543"/>
    <w:rsid w:val="0076170E"/>
    <w:rsid w:val="007650C6"/>
    <w:rsid w:val="007752CA"/>
    <w:rsid w:val="00780F41"/>
    <w:rsid w:val="007902CC"/>
    <w:rsid w:val="007905B8"/>
    <w:rsid w:val="00794A24"/>
    <w:rsid w:val="007A0054"/>
    <w:rsid w:val="007A0DC9"/>
    <w:rsid w:val="007B6202"/>
    <w:rsid w:val="007C17F1"/>
    <w:rsid w:val="007C53BA"/>
    <w:rsid w:val="007C6B71"/>
    <w:rsid w:val="007C74F2"/>
    <w:rsid w:val="007D2103"/>
    <w:rsid w:val="007D610E"/>
    <w:rsid w:val="007D7933"/>
    <w:rsid w:val="007E2537"/>
    <w:rsid w:val="007E3883"/>
    <w:rsid w:val="007E67EC"/>
    <w:rsid w:val="007F1140"/>
    <w:rsid w:val="007F1C59"/>
    <w:rsid w:val="007F3E43"/>
    <w:rsid w:val="007F5A84"/>
    <w:rsid w:val="0080289A"/>
    <w:rsid w:val="0080431F"/>
    <w:rsid w:val="00806566"/>
    <w:rsid w:val="00813190"/>
    <w:rsid w:val="00814182"/>
    <w:rsid w:val="00815930"/>
    <w:rsid w:val="00822396"/>
    <w:rsid w:val="008238B4"/>
    <w:rsid w:val="008247B4"/>
    <w:rsid w:val="00831370"/>
    <w:rsid w:val="00834A47"/>
    <w:rsid w:val="00835EA8"/>
    <w:rsid w:val="00845E19"/>
    <w:rsid w:val="00860724"/>
    <w:rsid w:val="00866E69"/>
    <w:rsid w:val="00867663"/>
    <w:rsid w:val="00875CE5"/>
    <w:rsid w:val="00877C01"/>
    <w:rsid w:val="00885221"/>
    <w:rsid w:val="00893F87"/>
    <w:rsid w:val="008A7C84"/>
    <w:rsid w:val="008C41FC"/>
    <w:rsid w:val="008D1CBF"/>
    <w:rsid w:val="008D4FF0"/>
    <w:rsid w:val="008E3321"/>
    <w:rsid w:val="008E503F"/>
    <w:rsid w:val="008F5B87"/>
    <w:rsid w:val="008F74C2"/>
    <w:rsid w:val="009052AA"/>
    <w:rsid w:val="00905563"/>
    <w:rsid w:val="00907040"/>
    <w:rsid w:val="00916E1B"/>
    <w:rsid w:val="00921207"/>
    <w:rsid w:val="00925DE3"/>
    <w:rsid w:val="00927E53"/>
    <w:rsid w:val="0093407E"/>
    <w:rsid w:val="009404E2"/>
    <w:rsid w:val="009428F0"/>
    <w:rsid w:val="0094469A"/>
    <w:rsid w:val="0094504D"/>
    <w:rsid w:val="00951810"/>
    <w:rsid w:val="009576BD"/>
    <w:rsid w:val="009704A9"/>
    <w:rsid w:val="00975239"/>
    <w:rsid w:val="0097778D"/>
    <w:rsid w:val="00991E94"/>
    <w:rsid w:val="00994C0E"/>
    <w:rsid w:val="00994FAB"/>
    <w:rsid w:val="009B2709"/>
    <w:rsid w:val="009B2B3E"/>
    <w:rsid w:val="009B34BF"/>
    <w:rsid w:val="009B5892"/>
    <w:rsid w:val="009C6F7F"/>
    <w:rsid w:val="009D4C93"/>
    <w:rsid w:val="009D775B"/>
    <w:rsid w:val="009D7B57"/>
    <w:rsid w:val="009E0FFB"/>
    <w:rsid w:val="00A13868"/>
    <w:rsid w:val="00A13F44"/>
    <w:rsid w:val="00A16A13"/>
    <w:rsid w:val="00A173EA"/>
    <w:rsid w:val="00A20C0D"/>
    <w:rsid w:val="00A30F61"/>
    <w:rsid w:val="00A46DC6"/>
    <w:rsid w:val="00A47466"/>
    <w:rsid w:val="00A54725"/>
    <w:rsid w:val="00A56D3C"/>
    <w:rsid w:val="00A56E46"/>
    <w:rsid w:val="00A612E4"/>
    <w:rsid w:val="00A6357F"/>
    <w:rsid w:val="00A71392"/>
    <w:rsid w:val="00A71904"/>
    <w:rsid w:val="00A730AE"/>
    <w:rsid w:val="00A747EA"/>
    <w:rsid w:val="00A766FD"/>
    <w:rsid w:val="00A77AA4"/>
    <w:rsid w:val="00A85F86"/>
    <w:rsid w:val="00A8729E"/>
    <w:rsid w:val="00A90269"/>
    <w:rsid w:val="00A912C3"/>
    <w:rsid w:val="00A91645"/>
    <w:rsid w:val="00A92A13"/>
    <w:rsid w:val="00A94FCA"/>
    <w:rsid w:val="00A971E0"/>
    <w:rsid w:val="00AA36C4"/>
    <w:rsid w:val="00AA3CB6"/>
    <w:rsid w:val="00AA5058"/>
    <w:rsid w:val="00AA5986"/>
    <w:rsid w:val="00AA64AE"/>
    <w:rsid w:val="00AB0172"/>
    <w:rsid w:val="00AB3812"/>
    <w:rsid w:val="00AC09F8"/>
    <w:rsid w:val="00AC1F73"/>
    <w:rsid w:val="00AD097C"/>
    <w:rsid w:val="00AD2F7A"/>
    <w:rsid w:val="00AD349A"/>
    <w:rsid w:val="00AF29F6"/>
    <w:rsid w:val="00AF301C"/>
    <w:rsid w:val="00AF6FFA"/>
    <w:rsid w:val="00B012B3"/>
    <w:rsid w:val="00B01483"/>
    <w:rsid w:val="00B11923"/>
    <w:rsid w:val="00B11F98"/>
    <w:rsid w:val="00B17221"/>
    <w:rsid w:val="00B20102"/>
    <w:rsid w:val="00B21B3D"/>
    <w:rsid w:val="00B22F3D"/>
    <w:rsid w:val="00B2748A"/>
    <w:rsid w:val="00B27A26"/>
    <w:rsid w:val="00B3226D"/>
    <w:rsid w:val="00B33431"/>
    <w:rsid w:val="00B35F6B"/>
    <w:rsid w:val="00B364E5"/>
    <w:rsid w:val="00B36D38"/>
    <w:rsid w:val="00B37F15"/>
    <w:rsid w:val="00B41AF3"/>
    <w:rsid w:val="00B43852"/>
    <w:rsid w:val="00B463C7"/>
    <w:rsid w:val="00B54C48"/>
    <w:rsid w:val="00B60B9D"/>
    <w:rsid w:val="00B6383E"/>
    <w:rsid w:val="00B67E92"/>
    <w:rsid w:val="00B73A3D"/>
    <w:rsid w:val="00B824A4"/>
    <w:rsid w:val="00B83219"/>
    <w:rsid w:val="00B8322D"/>
    <w:rsid w:val="00B84B3D"/>
    <w:rsid w:val="00B862E0"/>
    <w:rsid w:val="00B8675C"/>
    <w:rsid w:val="00B86BB7"/>
    <w:rsid w:val="00B9692C"/>
    <w:rsid w:val="00BA0BF1"/>
    <w:rsid w:val="00BA27D8"/>
    <w:rsid w:val="00BA4420"/>
    <w:rsid w:val="00BA5962"/>
    <w:rsid w:val="00BA6A86"/>
    <w:rsid w:val="00BB1B5F"/>
    <w:rsid w:val="00BB7F7E"/>
    <w:rsid w:val="00BC55D8"/>
    <w:rsid w:val="00BC60F8"/>
    <w:rsid w:val="00BC72A1"/>
    <w:rsid w:val="00BD5809"/>
    <w:rsid w:val="00BD5D2D"/>
    <w:rsid w:val="00BE4113"/>
    <w:rsid w:val="00BF4CC4"/>
    <w:rsid w:val="00C07DB7"/>
    <w:rsid w:val="00C1270E"/>
    <w:rsid w:val="00C13AF2"/>
    <w:rsid w:val="00C24920"/>
    <w:rsid w:val="00C24C9F"/>
    <w:rsid w:val="00C31FA8"/>
    <w:rsid w:val="00C343E1"/>
    <w:rsid w:val="00C3648E"/>
    <w:rsid w:val="00C37421"/>
    <w:rsid w:val="00C4242A"/>
    <w:rsid w:val="00C45C4E"/>
    <w:rsid w:val="00C47920"/>
    <w:rsid w:val="00C5408F"/>
    <w:rsid w:val="00C55E55"/>
    <w:rsid w:val="00C56267"/>
    <w:rsid w:val="00C715E4"/>
    <w:rsid w:val="00C730B2"/>
    <w:rsid w:val="00C73BDE"/>
    <w:rsid w:val="00C8363D"/>
    <w:rsid w:val="00C852C7"/>
    <w:rsid w:val="00C91C0D"/>
    <w:rsid w:val="00CA3F9A"/>
    <w:rsid w:val="00CA7B54"/>
    <w:rsid w:val="00CB60AB"/>
    <w:rsid w:val="00CC1FAD"/>
    <w:rsid w:val="00CC79AA"/>
    <w:rsid w:val="00CC7DAB"/>
    <w:rsid w:val="00CD65EB"/>
    <w:rsid w:val="00CF5C36"/>
    <w:rsid w:val="00D00857"/>
    <w:rsid w:val="00D00BA2"/>
    <w:rsid w:val="00D0556F"/>
    <w:rsid w:val="00D16658"/>
    <w:rsid w:val="00D227ED"/>
    <w:rsid w:val="00D2322A"/>
    <w:rsid w:val="00D30627"/>
    <w:rsid w:val="00D30FD1"/>
    <w:rsid w:val="00D33700"/>
    <w:rsid w:val="00D4322B"/>
    <w:rsid w:val="00D5780A"/>
    <w:rsid w:val="00D715A8"/>
    <w:rsid w:val="00D74892"/>
    <w:rsid w:val="00D81831"/>
    <w:rsid w:val="00D90954"/>
    <w:rsid w:val="00DA2608"/>
    <w:rsid w:val="00DA2B0B"/>
    <w:rsid w:val="00DA570F"/>
    <w:rsid w:val="00DA7B36"/>
    <w:rsid w:val="00DC3CCE"/>
    <w:rsid w:val="00DC589D"/>
    <w:rsid w:val="00DC6549"/>
    <w:rsid w:val="00DD00A5"/>
    <w:rsid w:val="00DD0335"/>
    <w:rsid w:val="00DD06B9"/>
    <w:rsid w:val="00DD1DD9"/>
    <w:rsid w:val="00DE1C1E"/>
    <w:rsid w:val="00DE1FDE"/>
    <w:rsid w:val="00DE2759"/>
    <w:rsid w:val="00DE42F2"/>
    <w:rsid w:val="00DF519B"/>
    <w:rsid w:val="00DF68EA"/>
    <w:rsid w:val="00DF7883"/>
    <w:rsid w:val="00E15A0D"/>
    <w:rsid w:val="00E2036D"/>
    <w:rsid w:val="00E22839"/>
    <w:rsid w:val="00E34E42"/>
    <w:rsid w:val="00E43031"/>
    <w:rsid w:val="00E47EA1"/>
    <w:rsid w:val="00E526F1"/>
    <w:rsid w:val="00E64F3B"/>
    <w:rsid w:val="00E72873"/>
    <w:rsid w:val="00E746C7"/>
    <w:rsid w:val="00E75989"/>
    <w:rsid w:val="00E77C41"/>
    <w:rsid w:val="00E84FB8"/>
    <w:rsid w:val="00E9185D"/>
    <w:rsid w:val="00E92F1B"/>
    <w:rsid w:val="00E92FD6"/>
    <w:rsid w:val="00E96D15"/>
    <w:rsid w:val="00EA1A9A"/>
    <w:rsid w:val="00EA659E"/>
    <w:rsid w:val="00EB06E6"/>
    <w:rsid w:val="00EB25AF"/>
    <w:rsid w:val="00EB2A26"/>
    <w:rsid w:val="00EC3EF7"/>
    <w:rsid w:val="00EC4DD6"/>
    <w:rsid w:val="00EF25F7"/>
    <w:rsid w:val="00EF2D29"/>
    <w:rsid w:val="00F018A2"/>
    <w:rsid w:val="00F0244A"/>
    <w:rsid w:val="00F04F91"/>
    <w:rsid w:val="00F05190"/>
    <w:rsid w:val="00F06D44"/>
    <w:rsid w:val="00F201D1"/>
    <w:rsid w:val="00F22538"/>
    <w:rsid w:val="00F24AF5"/>
    <w:rsid w:val="00F254D4"/>
    <w:rsid w:val="00F30856"/>
    <w:rsid w:val="00F30EB9"/>
    <w:rsid w:val="00F4338D"/>
    <w:rsid w:val="00F4403B"/>
    <w:rsid w:val="00F4520F"/>
    <w:rsid w:val="00F45DC0"/>
    <w:rsid w:val="00F526EA"/>
    <w:rsid w:val="00F53DCA"/>
    <w:rsid w:val="00F626C0"/>
    <w:rsid w:val="00F64C5F"/>
    <w:rsid w:val="00F73656"/>
    <w:rsid w:val="00F816EA"/>
    <w:rsid w:val="00F8175D"/>
    <w:rsid w:val="00F8547A"/>
    <w:rsid w:val="00F931D3"/>
    <w:rsid w:val="00F94341"/>
    <w:rsid w:val="00F96B7C"/>
    <w:rsid w:val="00FA6368"/>
    <w:rsid w:val="00FB1AD3"/>
    <w:rsid w:val="00FB2B10"/>
    <w:rsid w:val="00FB3CE4"/>
    <w:rsid w:val="00FD6B48"/>
    <w:rsid w:val="00FE18DD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B5D9"/>
  <w15:docId w15:val="{11E02043-6173-4D6A-B541-1F3FF8F0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257"/>
    <w:rPr>
      <w:rFonts w:asciiTheme="minorHAnsi" w:eastAsiaTheme="minorHAnsi" w:hAnsiTheme="minorHAnsi" w:cstheme="minorBidi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0201FE"/>
    <w:pPr>
      <w:keepNext/>
      <w:keepLines/>
      <w:spacing w:before="480" w:after="0" w:line="360" w:lineRule="auto"/>
      <w:outlineLvl w:val="0"/>
    </w:pPr>
    <w:rPr>
      <w:rFonts w:asciiTheme="majorHAnsi" w:eastAsiaTheme="majorEastAsia" w:hAnsiTheme="majorHAnsi" w:cstheme="majorBidi"/>
      <w:bCs/>
      <w:caps/>
      <w:sz w:val="24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1"/>
    </w:pPr>
    <w:rPr>
      <w:rFonts w:ascii="Calibri,Bold" w:eastAsia="Times New Roman" w:hAnsi="Calibri,Bold" w:cs="Times New Roman"/>
      <w:b/>
      <w:bCs/>
      <w:color w:val="002060"/>
      <w:sz w:val="36"/>
      <w:szCs w:val="8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2"/>
    </w:pPr>
    <w:rPr>
      <w:rFonts w:ascii="Tahoma" w:eastAsia="Times New Roman" w:hAnsi="Tahoma" w:cs="Tahoma"/>
      <w:color w:val="002060"/>
      <w:sz w:val="28"/>
      <w:szCs w:val="54"/>
      <w:lang w:eastAsia="pt-BR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BB4B78"/>
  </w:style>
  <w:style w:type="paragraph" w:styleId="Rodap">
    <w:name w:val="footer"/>
    <w:basedOn w:val="Normal"/>
    <w:link w:val="RodapChar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BB4B78"/>
  </w:style>
  <w:style w:type="paragraph" w:styleId="PargrafodaLista">
    <w:name w:val="List Paragraph"/>
    <w:basedOn w:val="Normal"/>
    <w:uiPriority w:val="34"/>
    <w:qFormat/>
    <w:rsid w:val="000201FE"/>
    <w:pPr>
      <w:spacing w:after="0"/>
      <w:ind w:left="708"/>
    </w:pPr>
    <w:rPr>
      <w:rFonts w:ascii="Arial" w:eastAsia="Times New Roman" w:hAnsi="Arial" w:cs="Times New Roman"/>
      <w:sz w:val="24"/>
      <w:szCs w:val="24"/>
      <w:lang w:eastAsia="pt-BR"/>
    </w:rPr>
  </w:style>
  <w:style w:type="character" w:styleId="RefernciaSutil">
    <w:name w:val="Subtle Reference"/>
    <w:basedOn w:val="Fontepargpadro"/>
    <w:uiPriority w:val="31"/>
    <w:qFormat/>
    <w:rsid w:val="001A11F9"/>
    <w:rPr>
      <w:smallCaps/>
      <w:color w:val="C0504D" w:themeColor="accent2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0201FE"/>
    <w:rPr>
      <w:rFonts w:asciiTheme="majorHAnsi" w:eastAsiaTheme="majorEastAsia" w:hAnsiTheme="majorHAnsi" w:cstheme="majorBidi"/>
      <w:bCs/>
      <w:caps/>
      <w:sz w:val="24"/>
      <w:szCs w:val="28"/>
    </w:rPr>
  </w:style>
  <w:style w:type="character" w:customStyle="1" w:styleId="Ttulo2Char">
    <w:name w:val="Título 2 Char"/>
    <w:basedOn w:val="Fontepargpadro"/>
    <w:link w:val="Ttulo2"/>
    <w:rsid w:val="008E29E6"/>
    <w:rPr>
      <w:rFonts w:ascii="Calibri,Bold" w:hAnsi="Calibri,Bold"/>
      <w:b/>
      <w:bCs/>
      <w:color w:val="002060"/>
      <w:sz w:val="36"/>
      <w:szCs w:val="88"/>
    </w:rPr>
  </w:style>
  <w:style w:type="character" w:customStyle="1" w:styleId="Ttulo3Char">
    <w:name w:val="Título 3 Char"/>
    <w:basedOn w:val="Fontepargpadro"/>
    <w:link w:val="Ttulo3"/>
    <w:rsid w:val="008E29E6"/>
    <w:rPr>
      <w:rFonts w:ascii="Tahoma" w:hAnsi="Tahoma" w:cs="Tahoma"/>
      <w:color w:val="002060"/>
      <w:sz w:val="28"/>
      <w:szCs w:val="5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 Clássico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K0IoE5523w2UAu5ssMGZjpYUZQ==">CgMxLjA4AHIhMWRTbnc0Z0JINklEbUFyMlpCbzAzal85NU9Yc0xXeU1Q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282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 Sertão Santana</dc:creator>
  <cp:lastModifiedBy>Luciane Heidrich</cp:lastModifiedBy>
  <cp:revision>3</cp:revision>
  <cp:lastPrinted>2026-03-31T19:45:00Z</cp:lastPrinted>
  <dcterms:created xsi:type="dcterms:W3CDTF">2026-03-31T19:21:00Z</dcterms:created>
  <dcterms:modified xsi:type="dcterms:W3CDTF">2026-03-31T19:46:00Z</dcterms:modified>
</cp:coreProperties>
</file>