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40" w:lineRule="auto" w:before="0"/>
        <w:ind w:left="540" w:right="1756" w:firstLine="0"/>
        <w:jc w:val="center"/>
        <w:rPr>
          <w:b/>
          <w:sz w:val="36"/>
        </w:rPr>
      </w:pPr>
      <w:r>
        <w:rPr>
          <w:b/>
          <w:sz w:val="36"/>
        </w:rPr>
        <w:t>Tomada</w:t>
      </w:r>
      <w:r>
        <w:rPr>
          <w:b/>
          <w:spacing w:val="-5"/>
          <w:sz w:val="36"/>
        </w:rPr>
        <w:t> </w:t>
      </w:r>
      <w:r>
        <w:rPr>
          <w:b/>
          <w:sz w:val="36"/>
        </w:rPr>
        <w:t>de</w:t>
      </w:r>
      <w:r>
        <w:rPr>
          <w:b/>
          <w:spacing w:val="-4"/>
          <w:sz w:val="36"/>
        </w:rPr>
        <w:t> </w:t>
      </w:r>
      <w:r>
        <w:rPr>
          <w:b/>
          <w:sz w:val="36"/>
        </w:rPr>
        <w:t>Preço</w:t>
      </w:r>
      <w:r>
        <w:rPr>
          <w:b/>
          <w:spacing w:val="-4"/>
          <w:sz w:val="36"/>
        </w:rPr>
        <w:t> </w:t>
      </w:r>
      <w:r>
        <w:rPr>
          <w:b/>
          <w:sz w:val="36"/>
        </w:rPr>
        <w:t>p/</w:t>
      </w:r>
      <w:r>
        <w:rPr>
          <w:b/>
          <w:spacing w:val="-6"/>
          <w:sz w:val="36"/>
        </w:rPr>
        <w:t> </w:t>
      </w:r>
      <w:r>
        <w:rPr>
          <w:b/>
          <w:sz w:val="36"/>
        </w:rPr>
        <w:t>Obras</w:t>
      </w:r>
      <w:r>
        <w:rPr>
          <w:b/>
          <w:spacing w:val="-5"/>
          <w:sz w:val="36"/>
        </w:rPr>
        <w:t> </w:t>
      </w:r>
      <w:r>
        <w:rPr>
          <w:b/>
          <w:sz w:val="36"/>
        </w:rPr>
        <w:t>e</w:t>
      </w:r>
      <w:r>
        <w:rPr>
          <w:b/>
          <w:spacing w:val="-6"/>
          <w:sz w:val="36"/>
        </w:rPr>
        <w:t> </w:t>
      </w:r>
      <w:r>
        <w:rPr>
          <w:b/>
          <w:sz w:val="36"/>
        </w:rPr>
        <w:t>Serv.</w:t>
      </w:r>
      <w:r>
        <w:rPr>
          <w:b/>
          <w:spacing w:val="-5"/>
          <w:sz w:val="36"/>
        </w:rPr>
        <w:t> </w:t>
      </w:r>
      <w:r>
        <w:rPr>
          <w:b/>
          <w:sz w:val="36"/>
        </w:rPr>
        <w:t>Engenharia</w:t>
      </w:r>
      <w:r>
        <w:rPr>
          <w:b/>
          <w:spacing w:val="-1"/>
          <w:sz w:val="36"/>
        </w:rPr>
        <w:t> </w:t>
      </w:r>
      <w:r>
        <w:rPr>
          <w:b/>
          <w:sz w:val="36"/>
        </w:rPr>
        <w:t>Nº </w:t>
      </w:r>
      <w:r>
        <w:rPr>
          <w:b/>
          <w:spacing w:val="-2"/>
          <w:sz w:val="36"/>
        </w:rPr>
        <w:t>1/2021</w:t>
      </w:r>
    </w:p>
    <w:p>
      <w:pPr>
        <w:pStyle w:val="BodyText"/>
        <w:spacing w:before="247"/>
        <w:ind w:left="102" w:right="1315" w:firstLine="1132"/>
        <w:jc w:val="both"/>
      </w:pPr>
      <w:r>
        <w:rPr/>
        <w:t>A Câmara Municipal de Sertão Santana, através do Departamento de Licitação da Prefeitura Municipal, torna público pelo presente Edital Tomada de Preço, do tipo MENOR PREÇO, autorizado no respectivo processo, regido pela Lei Federal nº 8.666 de 21 de Junho de 1993, Lei Complementar 123 de 14 de dezembro de 2006 e Legislação pertinente, que serão recebidos os envelopes contendo as propostas na Prefeitura Municipal, na Rua 24 de Março, nº1890, no dia 8/12/2021, até às 10:00 e dado início à abertura das propostas.</w:t>
      </w:r>
    </w:p>
    <w:p>
      <w:pPr>
        <w:pStyle w:val="BodyText"/>
        <w:spacing w:before="5"/>
      </w:pPr>
    </w:p>
    <w:p>
      <w:pPr>
        <w:pStyle w:val="Heading2"/>
        <w:spacing w:line="240" w:lineRule="auto"/>
        <w:ind w:left="713"/>
      </w:pPr>
      <w:r>
        <w:rPr/>
        <w:t>I</w:t>
      </w:r>
      <w:r>
        <w:rPr>
          <w:spacing w:val="-1"/>
        </w:rPr>
        <w:t> </w:t>
      </w:r>
      <w:r>
        <w:rPr/>
        <w:t>- DO</w:t>
      </w:r>
      <w:r>
        <w:rPr>
          <w:spacing w:val="-2"/>
        </w:rPr>
        <w:t> OBJETO</w:t>
      </w:r>
    </w:p>
    <w:p>
      <w:pPr>
        <w:pStyle w:val="BodyText"/>
        <w:spacing w:line="276" w:lineRule="auto" w:before="115"/>
        <w:ind w:left="102" w:right="1316"/>
        <w:jc w:val="both"/>
      </w:pPr>
      <w:r>
        <w:rPr>
          <w:rFonts w:ascii="Bookman Old Style" w:hAnsi="Bookman Old Style"/>
          <w:b/>
        </w:rPr>
        <w:t>1.1.</w:t>
      </w:r>
      <w:r>
        <w:rPr>
          <w:rFonts w:ascii="Bookman Old Style" w:hAnsi="Bookman Old Style"/>
          <w:b/>
          <w:spacing w:val="40"/>
        </w:rPr>
        <w:t> </w:t>
      </w:r>
      <w:r>
        <w:rPr/>
        <w:t>A</w:t>
      </w:r>
      <w:r>
        <w:rPr>
          <w:spacing w:val="40"/>
        </w:rPr>
        <w:t> </w:t>
      </w:r>
      <w:r>
        <w:rPr/>
        <w:t>presente</w:t>
      </w:r>
      <w:r>
        <w:rPr>
          <w:spacing w:val="40"/>
        </w:rPr>
        <w:t> </w:t>
      </w:r>
      <w:r>
        <w:rPr/>
        <w:t>licitação</w:t>
      </w:r>
      <w:r>
        <w:rPr>
          <w:spacing w:val="40"/>
        </w:rPr>
        <w:t> </w:t>
      </w:r>
      <w:r>
        <w:rPr/>
        <w:t>tem</w:t>
      </w:r>
      <w:r>
        <w:rPr>
          <w:spacing w:val="40"/>
        </w:rPr>
        <w:t> </w:t>
      </w:r>
      <w:r>
        <w:rPr/>
        <w:t>por</w:t>
      </w:r>
      <w:r>
        <w:rPr>
          <w:spacing w:val="40"/>
        </w:rPr>
        <w:t> </w:t>
      </w:r>
      <w:r>
        <w:rPr/>
        <w:t>objeto</w:t>
      </w:r>
      <w:r>
        <w:rPr>
          <w:spacing w:val="40"/>
        </w:rPr>
        <w:t> </w:t>
      </w:r>
      <w:r>
        <w:rPr/>
        <w:t>a</w:t>
      </w:r>
      <w:r>
        <w:rPr>
          <w:spacing w:val="40"/>
        </w:rPr>
        <w:t> </w:t>
      </w:r>
      <w:r>
        <w:rPr/>
        <w:t>escolha</w:t>
      </w:r>
      <w:r>
        <w:rPr>
          <w:spacing w:val="40"/>
        </w:rPr>
        <w:t> </w:t>
      </w:r>
      <w:r>
        <w:rPr/>
        <w:t>da</w:t>
      </w:r>
      <w:r>
        <w:rPr>
          <w:spacing w:val="40"/>
        </w:rPr>
        <w:t> </w:t>
      </w:r>
      <w:r>
        <w:rPr/>
        <w:t>proposta</w:t>
      </w:r>
      <w:r>
        <w:rPr>
          <w:spacing w:val="40"/>
        </w:rPr>
        <w:t> </w:t>
      </w:r>
      <w:r>
        <w:rPr/>
        <w:t>mais</w:t>
      </w:r>
      <w:r>
        <w:rPr>
          <w:spacing w:val="40"/>
        </w:rPr>
        <w:t> </w:t>
      </w:r>
      <w:r>
        <w:rPr/>
        <w:t>vantajosa</w:t>
      </w:r>
      <w:r>
        <w:rPr>
          <w:spacing w:val="40"/>
        </w:rPr>
        <w:t> </w:t>
      </w:r>
      <w:r>
        <w:rPr/>
        <w:t>para contratação de EMPRESA PARA CONCLUSÃO DA REFORMA E AMPLIAÇÃO DO PRÉDIO DA CÂMARA MUNICIPAL DE SERTÃO SANTANA, LOCALIZADA NA RUA JOÃO KEHL, Nº 633, COM FORNECIMENTO DE MATERIAIS E MÃO DE OBRA, mediante o regime de empreitada por </w:t>
      </w:r>
      <w:r>
        <w:rPr>
          <w:i/>
        </w:rPr>
        <w:t>preço global</w:t>
      </w:r>
      <w:r>
        <w:rPr/>
        <w:t>, conforme especificações constantes nos Projetos</w:t>
      </w:r>
      <w:r>
        <w:rPr>
          <w:spacing w:val="-2"/>
        </w:rPr>
        <w:t> </w:t>
      </w:r>
      <w:r>
        <w:rPr/>
        <w:t>Básicos,</w:t>
      </w:r>
      <w:r>
        <w:rPr>
          <w:spacing w:val="-2"/>
        </w:rPr>
        <w:t> </w:t>
      </w:r>
      <w:r>
        <w:rPr/>
        <w:t>Memoriais</w:t>
      </w:r>
      <w:r>
        <w:rPr>
          <w:spacing w:val="-2"/>
        </w:rPr>
        <w:t> </w:t>
      </w:r>
      <w:r>
        <w:rPr/>
        <w:t>Descritivos,</w:t>
      </w:r>
      <w:r>
        <w:rPr>
          <w:spacing w:val="-2"/>
        </w:rPr>
        <w:t> </w:t>
      </w:r>
      <w:r>
        <w:rPr/>
        <w:t>Cronograma</w:t>
      </w:r>
      <w:r>
        <w:rPr>
          <w:spacing w:val="-2"/>
        </w:rPr>
        <w:t> </w:t>
      </w:r>
      <w:r>
        <w:rPr/>
        <w:t>Físico-Financeiro,</w:t>
      </w:r>
      <w:r>
        <w:rPr>
          <w:spacing w:val="-2"/>
        </w:rPr>
        <w:t> </w:t>
      </w:r>
      <w:r>
        <w:rPr/>
        <w:t>Planilha</w:t>
      </w:r>
      <w:r>
        <w:rPr>
          <w:spacing w:val="-2"/>
        </w:rPr>
        <w:t> </w:t>
      </w:r>
      <w:r>
        <w:rPr/>
        <w:t>Orçamentária e demais documentos que são partes integrantes deste Edital. A ser concluída em 120 (cento e vinte) dias, a contar da ordem de serviço.</w:t>
      </w:r>
    </w:p>
    <w:p>
      <w:pPr>
        <w:pStyle w:val="BodyText"/>
        <w:spacing w:before="6"/>
        <w:rPr>
          <w:sz w:val="32"/>
        </w:rPr>
      </w:pPr>
    </w:p>
    <w:p>
      <w:pPr>
        <w:pStyle w:val="Heading2"/>
        <w:spacing w:line="240" w:lineRule="auto"/>
        <w:ind w:left="1234" w:right="2297"/>
        <w:jc w:val="left"/>
      </w:pPr>
      <w:r>
        <w:rPr/>
        <w:t>II</w:t>
      </w:r>
      <w:r>
        <w:rPr>
          <w:spacing w:val="-5"/>
        </w:rPr>
        <w:t> </w:t>
      </w:r>
      <w:r>
        <w:rPr/>
        <w:t>-</w:t>
      </w:r>
      <w:r>
        <w:rPr>
          <w:spacing w:val="-4"/>
        </w:rPr>
        <w:t> </w:t>
      </w:r>
      <w:r>
        <w:rPr/>
        <w:t>DAS</w:t>
      </w:r>
      <w:r>
        <w:rPr>
          <w:spacing w:val="-5"/>
        </w:rPr>
        <w:t> </w:t>
      </w:r>
      <w:r>
        <w:rPr/>
        <w:t>CONDIÇÕES</w:t>
      </w:r>
      <w:r>
        <w:rPr>
          <w:spacing w:val="-8"/>
        </w:rPr>
        <w:t> </w:t>
      </w:r>
      <w:r>
        <w:rPr/>
        <w:t>PARA</w:t>
      </w:r>
      <w:r>
        <w:rPr>
          <w:spacing w:val="-6"/>
        </w:rPr>
        <w:t> </w:t>
      </w:r>
      <w:r>
        <w:rPr/>
        <w:t>PARTICIPAÇÃO</w:t>
      </w:r>
      <w:r>
        <w:rPr>
          <w:spacing w:val="-8"/>
        </w:rPr>
        <w:t> </w:t>
      </w:r>
      <w:r>
        <w:rPr/>
        <w:t>NA</w:t>
      </w:r>
      <w:r>
        <w:rPr>
          <w:spacing w:val="-6"/>
        </w:rPr>
        <w:t> </w:t>
      </w:r>
      <w:r>
        <w:rPr/>
        <w:t>LICITAÇÃO E DA FORMA DE APRESENTAÇÃO DAS PROPOSTAS</w:t>
      </w:r>
    </w:p>
    <w:p>
      <w:pPr>
        <w:pStyle w:val="BodyText"/>
        <w:spacing w:before="11"/>
        <w:rPr>
          <w:b/>
          <w:sz w:val="21"/>
        </w:rPr>
      </w:pPr>
    </w:p>
    <w:p>
      <w:pPr>
        <w:pStyle w:val="Heading3"/>
        <w:numPr>
          <w:ilvl w:val="0"/>
          <w:numId w:val="1"/>
        </w:numPr>
        <w:tabs>
          <w:tab w:pos="1456" w:val="left" w:leader="none"/>
        </w:tabs>
        <w:spacing w:line="251" w:lineRule="exact" w:before="0" w:after="0"/>
        <w:ind w:left="1455" w:right="0" w:hanging="222"/>
        <w:jc w:val="both"/>
        <w:rPr>
          <w:i/>
        </w:rPr>
      </w:pPr>
      <w:r>
        <w:rPr>
          <w:i/>
        </w:rPr>
        <w:t>Dos</w:t>
      </w:r>
      <w:r>
        <w:rPr>
          <w:i/>
          <w:spacing w:val="-2"/>
        </w:rPr>
        <w:t> Envelopes:</w:t>
      </w:r>
    </w:p>
    <w:p>
      <w:pPr>
        <w:pStyle w:val="BodyText"/>
        <w:ind w:left="102" w:right="1327" w:firstLine="1132"/>
        <w:jc w:val="both"/>
      </w:pPr>
      <w:r>
        <w:rPr/>
        <w:t>Os</w:t>
      </w:r>
      <w:r>
        <w:rPr>
          <w:spacing w:val="80"/>
        </w:rPr>
        <w:t> </w:t>
      </w:r>
      <w:r>
        <w:rPr/>
        <w:t>licitantes</w:t>
      </w:r>
      <w:r>
        <w:rPr>
          <w:spacing w:val="80"/>
        </w:rPr>
        <w:t> </w:t>
      </w:r>
      <w:r>
        <w:rPr/>
        <w:t>deverão</w:t>
      </w:r>
      <w:r>
        <w:rPr>
          <w:spacing w:val="80"/>
        </w:rPr>
        <w:t> </w:t>
      </w:r>
      <w:r>
        <w:rPr/>
        <w:t>solicitar</w:t>
      </w:r>
      <w:r>
        <w:rPr>
          <w:spacing w:val="80"/>
        </w:rPr>
        <w:t> </w:t>
      </w:r>
      <w:r>
        <w:rPr/>
        <w:t>antecipadamente</w:t>
      </w:r>
      <w:r>
        <w:rPr>
          <w:spacing w:val="80"/>
        </w:rPr>
        <w:t> </w:t>
      </w:r>
      <w:r>
        <w:rPr/>
        <w:t>seu</w:t>
      </w:r>
      <w:r>
        <w:rPr>
          <w:spacing w:val="80"/>
        </w:rPr>
        <w:t> </w:t>
      </w:r>
      <w:r>
        <w:rPr/>
        <w:t>respectivo</w:t>
      </w:r>
      <w:r>
        <w:rPr>
          <w:spacing w:val="80"/>
        </w:rPr>
        <w:t> </w:t>
      </w:r>
      <w:r>
        <w:rPr/>
        <w:t>ca</w:t>
      </w:r>
      <w:r>
        <w:rPr>
          <w:spacing w:val="-8"/>
        </w:rPr>
        <w:t> </w:t>
      </w:r>
      <w:r>
        <w:rPr/>
        <w:t>dastro</w:t>
      </w:r>
      <w:r>
        <w:rPr>
          <w:spacing w:val="80"/>
        </w:rPr>
        <w:t> </w:t>
      </w:r>
      <w:r>
        <w:rPr/>
        <w:t>até as</w:t>
      </w:r>
      <w:r>
        <w:rPr>
          <w:spacing w:val="40"/>
        </w:rPr>
        <w:t> </w:t>
      </w:r>
      <w:r>
        <w:rPr/>
        <w:t>17</w:t>
      </w:r>
      <w:r>
        <w:rPr>
          <w:spacing w:val="40"/>
        </w:rPr>
        <w:t> </w:t>
      </w:r>
      <w:r>
        <w:rPr/>
        <w:t>horas</w:t>
      </w:r>
      <w:r>
        <w:rPr>
          <w:spacing w:val="40"/>
        </w:rPr>
        <w:t> </w:t>
      </w:r>
      <w:r>
        <w:rPr/>
        <w:t>do</w:t>
      </w:r>
      <w:r>
        <w:rPr>
          <w:spacing w:val="40"/>
        </w:rPr>
        <w:t> </w:t>
      </w:r>
      <w:r>
        <w:rPr/>
        <w:t>dia</w:t>
      </w:r>
      <w:r>
        <w:rPr>
          <w:spacing w:val="40"/>
        </w:rPr>
        <w:t> </w:t>
      </w:r>
      <w:r>
        <w:rPr/>
        <w:t>03/12/2021</w:t>
      </w:r>
      <w:r>
        <w:rPr>
          <w:spacing w:val="40"/>
        </w:rPr>
        <w:t> </w:t>
      </w:r>
      <w:r>
        <w:rPr/>
        <w:t>na</w:t>
      </w:r>
      <w:r>
        <w:rPr>
          <w:spacing w:val="40"/>
        </w:rPr>
        <w:t> </w:t>
      </w:r>
      <w:r>
        <w:rPr/>
        <w:t>Prefeitura</w:t>
      </w:r>
      <w:r>
        <w:rPr>
          <w:spacing w:val="40"/>
        </w:rPr>
        <w:t> </w:t>
      </w:r>
      <w:r>
        <w:rPr/>
        <w:t>Municipal</w:t>
      </w:r>
      <w:r>
        <w:rPr>
          <w:spacing w:val="40"/>
        </w:rPr>
        <w:t> </w:t>
      </w:r>
      <w:r>
        <w:rPr/>
        <w:t>de</w:t>
      </w:r>
      <w:r>
        <w:rPr>
          <w:spacing w:val="40"/>
        </w:rPr>
        <w:t> </w:t>
      </w:r>
      <w:r>
        <w:rPr/>
        <w:t>Sertão</w:t>
      </w:r>
      <w:r>
        <w:rPr>
          <w:spacing w:val="40"/>
        </w:rPr>
        <w:t> </w:t>
      </w:r>
      <w:r>
        <w:rPr/>
        <w:t>Santana</w:t>
      </w:r>
      <w:r>
        <w:rPr>
          <w:spacing w:val="40"/>
        </w:rPr>
        <w:t> </w:t>
      </w:r>
      <w:r>
        <w:rPr/>
        <w:t>–</w:t>
      </w:r>
      <w:r>
        <w:rPr>
          <w:spacing w:val="40"/>
        </w:rPr>
        <w:t> </w:t>
      </w:r>
      <w:r>
        <w:rPr/>
        <w:t>Setor</w:t>
      </w:r>
      <w:r>
        <w:rPr>
          <w:spacing w:val="40"/>
        </w:rPr>
        <w:t> </w:t>
      </w:r>
      <w:r>
        <w:rPr/>
        <w:t>de Licitações, para sua qualificação. Devem apresentar, no local, dia e hora marcados, os envelopes, denominados respectivamente, de Nº 1 -Da Documentação - Cadastro de</w:t>
      </w:r>
      <w:r>
        <w:rPr>
          <w:spacing w:val="40"/>
        </w:rPr>
        <w:t> </w:t>
      </w:r>
      <w:r>
        <w:rPr/>
        <w:t>Fornecedor.</w:t>
      </w:r>
      <w:r>
        <w:rPr>
          <w:spacing w:val="78"/>
        </w:rPr>
        <w:t> </w:t>
      </w:r>
      <w:r>
        <w:rPr/>
        <w:t>E</w:t>
      </w:r>
      <w:r>
        <w:rPr>
          <w:spacing w:val="78"/>
        </w:rPr>
        <w:t> </w:t>
      </w:r>
      <w:r>
        <w:rPr/>
        <w:t>de</w:t>
      </w:r>
      <w:r>
        <w:rPr>
          <w:spacing w:val="79"/>
        </w:rPr>
        <w:t> </w:t>
      </w:r>
      <w:r>
        <w:rPr/>
        <w:t>Nº</w:t>
      </w:r>
      <w:r>
        <w:rPr>
          <w:spacing w:val="80"/>
        </w:rPr>
        <w:t> </w:t>
      </w:r>
      <w:r>
        <w:rPr/>
        <w:t>2</w:t>
      </w:r>
      <w:r>
        <w:rPr>
          <w:spacing w:val="75"/>
        </w:rPr>
        <w:t> </w:t>
      </w:r>
      <w:r>
        <w:rPr/>
        <w:t>Da</w:t>
      </w:r>
      <w:r>
        <w:rPr>
          <w:spacing w:val="79"/>
        </w:rPr>
        <w:t> </w:t>
      </w:r>
      <w:r>
        <w:rPr/>
        <w:t>Proposta.</w:t>
      </w:r>
      <w:r>
        <w:rPr>
          <w:spacing w:val="78"/>
        </w:rPr>
        <w:t> </w:t>
      </w:r>
      <w:r>
        <w:rPr/>
        <w:t>Os</w:t>
      </w:r>
      <w:r>
        <w:rPr>
          <w:spacing w:val="79"/>
        </w:rPr>
        <w:t> </w:t>
      </w:r>
      <w:r>
        <w:rPr/>
        <w:t>envelopes</w:t>
      </w:r>
      <w:r>
        <w:rPr>
          <w:spacing w:val="79"/>
        </w:rPr>
        <w:t> </w:t>
      </w:r>
      <w:r>
        <w:rPr/>
        <w:t>deverão</w:t>
      </w:r>
      <w:r>
        <w:rPr>
          <w:spacing w:val="78"/>
        </w:rPr>
        <w:t> </w:t>
      </w:r>
      <w:r>
        <w:rPr/>
        <w:t>estar</w:t>
      </w:r>
      <w:r>
        <w:rPr>
          <w:spacing w:val="79"/>
        </w:rPr>
        <w:t> </w:t>
      </w:r>
      <w:r>
        <w:rPr/>
        <w:t>fechados</w:t>
      </w:r>
      <w:r>
        <w:rPr>
          <w:spacing w:val="79"/>
        </w:rPr>
        <w:t> </w:t>
      </w:r>
      <w:r>
        <w:rPr/>
        <w:t>e</w:t>
      </w:r>
      <w:r>
        <w:rPr>
          <w:spacing w:val="79"/>
        </w:rPr>
        <w:t> </w:t>
      </w:r>
      <w:r>
        <w:rPr/>
        <w:t>lacrados, com</w:t>
      </w:r>
      <w:r>
        <w:rPr>
          <w:spacing w:val="40"/>
        </w:rPr>
        <w:t> </w:t>
      </w:r>
      <w:r>
        <w:rPr/>
        <w:t>a</w:t>
      </w:r>
      <w:r>
        <w:rPr>
          <w:spacing w:val="40"/>
        </w:rPr>
        <w:t> </w:t>
      </w:r>
      <w:r>
        <w:rPr/>
        <w:t>seguinte</w:t>
      </w:r>
      <w:r>
        <w:rPr>
          <w:spacing w:val="40"/>
        </w:rPr>
        <w:t> </w:t>
      </w:r>
      <w:r>
        <w:rPr/>
        <w:t>inscrição:</w:t>
      </w:r>
    </w:p>
    <w:p>
      <w:pPr>
        <w:pStyle w:val="BodyText"/>
        <w:spacing w:before="3"/>
      </w:pPr>
    </w:p>
    <w:p>
      <w:pPr>
        <w:pStyle w:val="Heading2"/>
        <w:spacing w:before="1"/>
        <w:ind w:left="1234" w:right="0"/>
        <w:jc w:val="left"/>
      </w:pPr>
      <w:r>
        <w:rPr/>
        <w:t>“CÂMARA</w:t>
      </w:r>
      <w:r>
        <w:rPr>
          <w:spacing w:val="-6"/>
        </w:rPr>
        <w:t> </w:t>
      </w:r>
      <w:r>
        <w:rPr/>
        <w:t>MUNICIPAL</w:t>
      </w:r>
      <w:r>
        <w:rPr>
          <w:spacing w:val="-6"/>
        </w:rPr>
        <w:t> </w:t>
      </w:r>
      <w:r>
        <w:rPr/>
        <w:t>DE</w:t>
      </w:r>
      <w:r>
        <w:rPr>
          <w:spacing w:val="-6"/>
        </w:rPr>
        <w:t> </w:t>
      </w:r>
      <w:r>
        <w:rPr/>
        <w:t>SERTÃO</w:t>
      </w:r>
      <w:r>
        <w:rPr>
          <w:spacing w:val="-4"/>
        </w:rPr>
        <w:t> </w:t>
      </w:r>
      <w:r>
        <w:rPr>
          <w:spacing w:val="-2"/>
        </w:rPr>
        <w:t>SANTANA”.</w:t>
      </w:r>
    </w:p>
    <w:p>
      <w:pPr>
        <w:spacing w:line="244" w:lineRule="auto" w:before="0"/>
        <w:ind w:left="1234" w:right="3328" w:firstLine="0"/>
        <w:jc w:val="left"/>
        <w:rPr>
          <w:b/>
          <w:sz w:val="22"/>
        </w:rPr>
      </w:pPr>
      <w:r>
        <w:rPr>
          <w:b/>
          <w:sz w:val="22"/>
        </w:rPr>
        <w:t>Tomada </w:t>
      </w:r>
      <w:r>
        <w:rPr>
          <w:sz w:val="22"/>
        </w:rPr>
        <w:t>de Preço p/ Obras e Serv. Engenharia </w:t>
      </w:r>
      <w:r>
        <w:rPr>
          <w:b/>
          <w:sz w:val="22"/>
        </w:rPr>
        <w:t>– 1/2021 Envelope nº 1 - Documentação.</w:t>
      </w:r>
    </w:p>
    <w:p>
      <w:pPr>
        <w:spacing w:line="248" w:lineRule="exact" w:before="0"/>
        <w:ind w:left="1234" w:right="0" w:firstLine="0"/>
        <w:jc w:val="left"/>
        <w:rPr>
          <w:b/>
          <w:sz w:val="22"/>
        </w:rPr>
      </w:pPr>
      <w:r>
        <w:rPr>
          <w:b/>
          <w:sz w:val="22"/>
        </w:rPr>
        <w:t>Nome</w:t>
      </w:r>
      <w:r>
        <w:rPr>
          <w:b/>
          <w:spacing w:val="-3"/>
          <w:sz w:val="22"/>
        </w:rPr>
        <w:t> </w:t>
      </w:r>
      <w:r>
        <w:rPr>
          <w:b/>
          <w:sz w:val="22"/>
        </w:rPr>
        <w:t>da</w:t>
      </w:r>
      <w:r>
        <w:rPr>
          <w:b/>
          <w:spacing w:val="-1"/>
          <w:sz w:val="22"/>
        </w:rPr>
        <w:t> </w:t>
      </w:r>
      <w:r>
        <w:rPr>
          <w:b/>
          <w:spacing w:val="-2"/>
          <w:sz w:val="22"/>
        </w:rPr>
        <w:t>Empresa</w:t>
      </w:r>
    </w:p>
    <w:p>
      <w:pPr>
        <w:pStyle w:val="BodyText"/>
        <w:spacing w:before="9"/>
        <w:rPr>
          <w:b/>
          <w:sz w:val="21"/>
        </w:rPr>
      </w:pPr>
    </w:p>
    <w:p>
      <w:pPr>
        <w:pStyle w:val="Heading2"/>
        <w:ind w:left="1234" w:right="0"/>
        <w:jc w:val="left"/>
      </w:pPr>
      <w:r>
        <w:rPr/>
        <w:t>“CÂMARA</w:t>
      </w:r>
      <w:r>
        <w:rPr>
          <w:spacing w:val="-6"/>
        </w:rPr>
        <w:t> </w:t>
      </w:r>
      <w:r>
        <w:rPr/>
        <w:t>MUNICIPAL</w:t>
      </w:r>
      <w:r>
        <w:rPr>
          <w:spacing w:val="-6"/>
        </w:rPr>
        <w:t> </w:t>
      </w:r>
      <w:r>
        <w:rPr/>
        <w:t>DE</w:t>
      </w:r>
      <w:r>
        <w:rPr>
          <w:spacing w:val="-6"/>
        </w:rPr>
        <w:t> </w:t>
      </w:r>
      <w:r>
        <w:rPr/>
        <w:t>SERTÃO</w:t>
      </w:r>
      <w:r>
        <w:rPr>
          <w:spacing w:val="-4"/>
        </w:rPr>
        <w:t> </w:t>
      </w:r>
      <w:r>
        <w:rPr>
          <w:spacing w:val="-2"/>
        </w:rPr>
        <w:t>SANTANA”.</w:t>
      </w:r>
    </w:p>
    <w:p>
      <w:pPr>
        <w:spacing w:line="244" w:lineRule="auto" w:before="0"/>
        <w:ind w:left="1234" w:right="3328" w:firstLine="0"/>
        <w:jc w:val="left"/>
        <w:rPr>
          <w:b/>
          <w:sz w:val="22"/>
        </w:rPr>
      </w:pPr>
      <w:r>
        <w:rPr>
          <w:b/>
          <w:sz w:val="22"/>
        </w:rPr>
        <w:t>Tomada</w:t>
      </w:r>
      <w:r>
        <w:rPr>
          <w:b/>
          <w:spacing w:val="-4"/>
          <w:sz w:val="22"/>
        </w:rPr>
        <w:t> </w:t>
      </w:r>
      <w:r>
        <w:rPr>
          <w:sz w:val="22"/>
        </w:rPr>
        <w:t>de</w:t>
      </w:r>
      <w:r>
        <w:rPr>
          <w:spacing w:val="-4"/>
          <w:sz w:val="22"/>
        </w:rPr>
        <w:t> </w:t>
      </w:r>
      <w:r>
        <w:rPr>
          <w:sz w:val="22"/>
        </w:rPr>
        <w:t>Preço</w:t>
      </w:r>
      <w:r>
        <w:rPr>
          <w:spacing w:val="-4"/>
          <w:sz w:val="22"/>
        </w:rPr>
        <w:t> </w:t>
      </w:r>
      <w:r>
        <w:rPr>
          <w:sz w:val="22"/>
        </w:rPr>
        <w:t>p/</w:t>
      </w:r>
      <w:r>
        <w:rPr>
          <w:spacing w:val="-3"/>
          <w:sz w:val="22"/>
        </w:rPr>
        <w:t> </w:t>
      </w:r>
      <w:r>
        <w:rPr>
          <w:sz w:val="22"/>
        </w:rPr>
        <w:t>Obras</w:t>
      </w:r>
      <w:r>
        <w:rPr>
          <w:spacing w:val="-6"/>
          <w:sz w:val="22"/>
        </w:rPr>
        <w:t> </w:t>
      </w:r>
      <w:r>
        <w:rPr>
          <w:sz w:val="22"/>
        </w:rPr>
        <w:t>e</w:t>
      </w:r>
      <w:r>
        <w:rPr>
          <w:spacing w:val="-4"/>
          <w:sz w:val="22"/>
        </w:rPr>
        <w:t> </w:t>
      </w:r>
      <w:r>
        <w:rPr>
          <w:sz w:val="22"/>
        </w:rPr>
        <w:t>Serv.</w:t>
      </w:r>
      <w:r>
        <w:rPr>
          <w:spacing w:val="-4"/>
          <w:sz w:val="22"/>
        </w:rPr>
        <w:t> </w:t>
      </w:r>
      <w:r>
        <w:rPr>
          <w:sz w:val="22"/>
        </w:rPr>
        <w:t>Engenharia</w:t>
      </w:r>
      <w:r>
        <w:rPr>
          <w:spacing w:val="-5"/>
          <w:sz w:val="22"/>
        </w:rPr>
        <w:t> </w:t>
      </w:r>
      <w:r>
        <w:rPr>
          <w:b/>
          <w:sz w:val="22"/>
        </w:rPr>
        <w:t>-</w:t>
      </w:r>
      <w:r>
        <w:rPr>
          <w:b/>
          <w:spacing w:val="-3"/>
          <w:sz w:val="22"/>
        </w:rPr>
        <w:t> </w:t>
      </w:r>
      <w:r>
        <w:rPr>
          <w:b/>
          <w:sz w:val="22"/>
        </w:rPr>
        <w:t>1/2021 Envelope nº 2 – Proposta.</w:t>
      </w:r>
    </w:p>
    <w:p>
      <w:pPr>
        <w:spacing w:line="248" w:lineRule="exact" w:before="0"/>
        <w:ind w:left="1234" w:right="0" w:firstLine="0"/>
        <w:jc w:val="left"/>
        <w:rPr>
          <w:b/>
          <w:sz w:val="22"/>
        </w:rPr>
      </w:pPr>
      <w:r>
        <w:rPr>
          <w:b/>
          <w:sz w:val="22"/>
        </w:rPr>
        <w:t>Nome</w:t>
      </w:r>
      <w:r>
        <w:rPr>
          <w:b/>
          <w:spacing w:val="-3"/>
          <w:sz w:val="22"/>
        </w:rPr>
        <w:t> </w:t>
      </w:r>
      <w:r>
        <w:rPr>
          <w:b/>
          <w:sz w:val="22"/>
        </w:rPr>
        <w:t>da</w:t>
      </w:r>
      <w:r>
        <w:rPr>
          <w:b/>
          <w:spacing w:val="-1"/>
          <w:sz w:val="22"/>
        </w:rPr>
        <w:t> </w:t>
      </w:r>
      <w:r>
        <w:rPr>
          <w:b/>
          <w:spacing w:val="-2"/>
          <w:sz w:val="22"/>
        </w:rPr>
        <w:t>Empresa</w:t>
      </w:r>
    </w:p>
    <w:p>
      <w:pPr>
        <w:pStyle w:val="BodyText"/>
        <w:spacing w:before="10"/>
        <w:rPr>
          <w:b/>
          <w:sz w:val="13"/>
        </w:rPr>
      </w:pPr>
    </w:p>
    <w:p>
      <w:pPr>
        <w:spacing w:after="0"/>
        <w:rPr>
          <w:sz w:val="13"/>
        </w:rPr>
        <w:sectPr>
          <w:headerReference w:type="default" r:id="rId5"/>
          <w:type w:val="continuous"/>
          <w:pgSz w:w="11910" w:h="16840"/>
          <w:pgMar w:header="704" w:footer="0" w:top="2040" w:bottom="280" w:left="1600" w:right="380"/>
          <w:pgNumType w:start="1"/>
        </w:sectPr>
      </w:pPr>
    </w:p>
    <w:p>
      <w:pPr>
        <w:pStyle w:val="BodyText"/>
        <w:spacing w:before="10"/>
        <w:rPr>
          <w:b/>
          <w:sz w:val="29"/>
        </w:rPr>
      </w:pPr>
    </w:p>
    <w:p>
      <w:pPr>
        <w:spacing w:before="0"/>
        <w:ind w:left="102" w:right="0" w:firstLine="0"/>
        <w:jc w:val="left"/>
        <w:rPr>
          <w:b/>
          <w:sz w:val="22"/>
        </w:rPr>
      </w:pPr>
      <w:r>
        <w:rPr>
          <w:b/>
          <w:spacing w:val="-2"/>
          <w:sz w:val="22"/>
        </w:rPr>
        <w:t>Município.</w:t>
      </w:r>
    </w:p>
    <w:p>
      <w:pPr>
        <w:spacing w:line="477" w:lineRule="auto" w:before="91"/>
        <w:ind w:left="70" w:right="1216" w:firstLine="0"/>
        <w:jc w:val="left"/>
        <w:rPr>
          <w:b/>
          <w:sz w:val="22"/>
        </w:rPr>
      </w:pPr>
      <w:r>
        <w:rPr/>
        <w:br w:type="column"/>
      </w:r>
      <w:r>
        <w:rPr>
          <w:b/>
          <w:sz w:val="22"/>
        </w:rPr>
        <w:t>O</w:t>
      </w:r>
      <w:r>
        <w:rPr>
          <w:b/>
          <w:spacing w:val="67"/>
          <w:sz w:val="22"/>
        </w:rPr>
        <w:t> </w:t>
      </w:r>
      <w:r>
        <w:rPr>
          <w:b/>
          <w:sz w:val="22"/>
        </w:rPr>
        <w:t>envelope</w:t>
      </w:r>
      <w:r>
        <w:rPr>
          <w:b/>
          <w:spacing w:val="67"/>
          <w:sz w:val="22"/>
        </w:rPr>
        <w:t> </w:t>
      </w:r>
      <w:r>
        <w:rPr>
          <w:b/>
          <w:sz w:val="22"/>
        </w:rPr>
        <w:t>de</w:t>
      </w:r>
      <w:r>
        <w:rPr>
          <w:b/>
          <w:spacing w:val="66"/>
          <w:sz w:val="22"/>
        </w:rPr>
        <w:t> </w:t>
      </w:r>
      <w:r>
        <w:rPr>
          <w:b/>
          <w:sz w:val="22"/>
        </w:rPr>
        <w:t>nº</w:t>
      </w:r>
      <w:r>
        <w:rPr>
          <w:b/>
          <w:spacing w:val="65"/>
          <w:sz w:val="22"/>
        </w:rPr>
        <w:t> </w:t>
      </w:r>
      <w:r>
        <w:rPr>
          <w:b/>
          <w:sz w:val="22"/>
        </w:rPr>
        <w:t>1</w:t>
      </w:r>
      <w:r>
        <w:rPr>
          <w:b/>
          <w:spacing w:val="66"/>
          <w:sz w:val="22"/>
        </w:rPr>
        <w:t> </w:t>
      </w:r>
      <w:r>
        <w:rPr>
          <w:b/>
          <w:sz w:val="22"/>
        </w:rPr>
        <w:t>deve</w:t>
      </w:r>
      <w:r>
        <w:rPr>
          <w:b/>
          <w:spacing w:val="66"/>
          <w:sz w:val="22"/>
        </w:rPr>
        <w:t> </w:t>
      </w:r>
      <w:r>
        <w:rPr>
          <w:b/>
          <w:sz w:val="22"/>
        </w:rPr>
        <w:t>conter</w:t>
      </w:r>
      <w:r>
        <w:rPr>
          <w:b/>
          <w:spacing w:val="66"/>
          <w:sz w:val="22"/>
        </w:rPr>
        <w:t> </w:t>
      </w:r>
      <w:r>
        <w:rPr>
          <w:b/>
          <w:sz w:val="22"/>
        </w:rPr>
        <w:t>Cadastro</w:t>
      </w:r>
      <w:r>
        <w:rPr>
          <w:b/>
          <w:spacing w:val="66"/>
          <w:sz w:val="22"/>
        </w:rPr>
        <w:t> </w:t>
      </w:r>
      <w:r>
        <w:rPr>
          <w:b/>
          <w:sz w:val="22"/>
        </w:rPr>
        <w:t>de</w:t>
      </w:r>
      <w:r>
        <w:rPr>
          <w:b/>
          <w:spacing w:val="64"/>
          <w:sz w:val="22"/>
        </w:rPr>
        <w:t> </w:t>
      </w:r>
      <w:r>
        <w:rPr>
          <w:b/>
          <w:sz w:val="22"/>
        </w:rPr>
        <w:t>Fornecedor</w:t>
      </w:r>
      <w:r>
        <w:rPr>
          <w:b/>
          <w:spacing w:val="64"/>
          <w:sz w:val="22"/>
        </w:rPr>
        <w:t> </w:t>
      </w:r>
      <w:r>
        <w:rPr>
          <w:b/>
          <w:sz w:val="22"/>
        </w:rPr>
        <w:t>fornecido</w:t>
      </w:r>
      <w:r>
        <w:rPr>
          <w:b/>
          <w:spacing w:val="66"/>
          <w:sz w:val="22"/>
        </w:rPr>
        <w:t> </w:t>
      </w:r>
      <w:r>
        <w:rPr>
          <w:b/>
          <w:sz w:val="22"/>
        </w:rPr>
        <w:t>pelo O envelope de nº 2 deverá conter a Proposta.</w:t>
      </w:r>
    </w:p>
    <w:p>
      <w:pPr>
        <w:pStyle w:val="ListParagraph"/>
        <w:numPr>
          <w:ilvl w:val="0"/>
          <w:numId w:val="1"/>
        </w:numPr>
        <w:tabs>
          <w:tab w:pos="292" w:val="left" w:leader="none"/>
        </w:tabs>
        <w:spacing w:line="240" w:lineRule="auto" w:before="4" w:after="0"/>
        <w:ind w:left="291" w:right="0" w:hanging="222"/>
        <w:jc w:val="left"/>
        <w:rPr>
          <w:b/>
          <w:i/>
          <w:sz w:val="22"/>
        </w:rPr>
      </w:pPr>
      <w:r>
        <w:rPr>
          <w:b/>
          <w:i/>
          <w:sz w:val="22"/>
        </w:rPr>
        <w:t>Da</w:t>
      </w:r>
      <w:r>
        <w:rPr>
          <w:b/>
          <w:i/>
          <w:spacing w:val="-5"/>
          <w:sz w:val="22"/>
        </w:rPr>
        <w:t> </w:t>
      </w:r>
      <w:r>
        <w:rPr>
          <w:b/>
          <w:i/>
          <w:sz w:val="22"/>
        </w:rPr>
        <w:t>Documentação:</w:t>
      </w:r>
      <w:r>
        <w:rPr>
          <w:b/>
          <w:i/>
          <w:spacing w:val="-4"/>
          <w:sz w:val="22"/>
        </w:rPr>
        <w:t> </w:t>
      </w:r>
      <w:r>
        <w:rPr>
          <w:b/>
          <w:i/>
          <w:sz w:val="22"/>
        </w:rPr>
        <w:t>Para</w:t>
      </w:r>
      <w:r>
        <w:rPr>
          <w:b/>
          <w:i/>
          <w:spacing w:val="-4"/>
          <w:sz w:val="22"/>
        </w:rPr>
        <w:t> </w:t>
      </w:r>
      <w:r>
        <w:rPr>
          <w:b/>
          <w:i/>
          <w:spacing w:val="-2"/>
          <w:sz w:val="22"/>
        </w:rPr>
        <w:t>Habilitação</w:t>
      </w:r>
    </w:p>
    <w:p>
      <w:pPr>
        <w:spacing w:after="0" w:line="240" w:lineRule="auto"/>
        <w:jc w:val="left"/>
        <w:rPr>
          <w:sz w:val="22"/>
        </w:rPr>
        <w:sectPr>
          <w:type w:val="continuous"/>
          <w:pgSz w:w="11910" w:h="16840"/>
          <w:pgMar w:header="704" w:footer="0" w:top="2040" w:bottom="280" w:left="1600" w:right="380"/>
          <w:cols w:num="2" w:equalWidth="0">
            <w:col w:w="1125" w:space="40"/>
            <w:col w:w="8765"/>
          </w:cols>
        </w:sectPr>
      </w:pPr>
    </w:p>
    <w:p>
      <w:pPr>
        <w:pStyle w:val="BodyText"/>
        <w:rPr>
          <w:b/>
          <w:i/>
          <w:sz w:val="20"/>
        </w:rPr>
      </w:pPr>
    </w:p>
    <w:p>
      <w:pPr>
        <w:pStyle w:val="BodyText"/>
        <w:spacing w:before="1"/>
        <w:rPr>
          <w:b/>
          <w:i/>
          <w:sz w:val="24"/>
        </w:rPr>
      </w:pPr>
    </w:p>
    <w:p>
      <w:pPr>
        <w:spacing w:after="0"/>
        <w:rPr>
          <w:sz w:val="24"/>
        </w:rPr>
        <w:sectPr>
          <w:type w:val="continuous"/>
          <w:pgSz w:w="11910" w:h="16840"/>
          <w:pgMar w:header="704" w:footer="0" w:top="2040" w:bottom="280" w:left="1600" w:right="380"/>
        </w:sectPr>
      </w:pPr>
    </w:p>
    <w:p>
      <w:pPr>
        <w:pStyle w:val="Heading1"/>
        <w:spacing w:before="140"/>
        <w:ind w:right="104"/>
      </w:pPr>
      <w:r>
        <w:rPr>
          <w:color w:val="00FF00"/>
          <w:w w:val="70"/>
        </w:rPr>
        <w:t>“Povo</w:t>
      </w:r>
      <w:r>
        <w:rPr>
          <w:color w:val="00FF00"/>
          <w:spacing w:val="13"/>
        </w:rPr>
        <w:t> </w:t>
      </w:r>
      <w:r>
        <w:rPr>
          <w:color w:val="00FF00"/>
          <w:w w:val="70"/>
        </w:rPr>
        <w:t>que</w:t>
      </w:r>
      <w:r>
        <w:rPr>
          <w:color w:val="00FF00"/>
          <w:spacing w:val="12"/>
        </w:rPr>
        <w:t> </w:t>
      </w:r>
      <w:r>
        <w:rPr>
          <w:color w:val="00FF00"/>
          <w:w w:val="70"/>
        </w:rPr>
        <w:t>tem</w:t>
      </w:r>
      <w:r>
        <w:rPr>
          <w:color w:val="00FF00"/>
          <w:spacing w:val="16"/>
        </w:rPr>
        <w:t> </w:t>
      </w:r>
      <w:r>
        <w:rPr>
          <w:color w:val="00FF00"/>
          <w:w w:val="70"/>
        </w:rPr>
        <w:t>parlamento</w:t>
      </w:r>
      <w:r>
        <w:rPr>
          <w:color w:val="00FF00"/>
          <w:spacing w:val="14"/>
        </w:rPr>
        <w:t> </w:t>
      </w:r>
      <w:r>
        <w:rPr>
          <w:color w:val="00FF00"/>
          <w:w w:val="70"/>
        </w:rPr>
        <w:t>é</w:t>
      </w:r>
      <w:r>
        <w:rPr>
          <w:color w:val="00FF00"/>
          <w:spacing w:val="16"/>
        </w:rPr>
        <w:t> </w:t>
      </w:r>
      <w:r>
        <w:rPr>
          <w:color w:val="00FF00"/>
          <w:w w:val="70"/>
        </w:rPr>
        <w:t>um</w:t>
      </w:r>
      <w:r>
        <w:rPr>
          <w:color w:val="00FF00"/>
          <w:spacing w:val="17"/>
        </w:rPr>
        <w:t> </w:t>
      </w:r>
      <w:r>
        <w:rPr>
          <w:color w:val="00FF00"/>
          <w:w w:val="70"/>
        </w:rPr>
        <w:t>povo</w:t>
      </w:r>
      <w:r>
        <w:rPr>
          <w:color w:val="00FF00"/>
          <w:spacing w:val="16"/>
        </w:rPr>
        <w:t> </w:t>
      </w:r>
      <w:r>
        <w:rPr>
          <w:color w:val="00FF00"/>
          <w:spacing w:val="-2"/>
          <w:w w:val="70"/>
        </w:rPr>
        <w:t>soberano”.</w:t>
      </w:r>
    </w:p>
    <w:p>
      <w:pPr>
        <w:spacing w:before="8"/>
        <w:ind w:left="950" w:right="103" w:firstLine="0"/>
        <w:jc w:val="center"/>
        <w:rPr>
          <w:rFonts w:ascii="Georgia" w:hAnsi="Georgia"/>
          <w:sz w:val="40"/>
        </w:rPr>
      </w:pPr>
      <w:r>
        <w:rPr>
          <w:rFonts w:ascii="Georgia" w:hAnsi="Georgia"/>
          <w:color w:val="00FF00"/>
          <w:w w:val="75"/>
          <w:sz w:val="40"/>
        </w:rPr>
        <w:t>Doe</w:t>
      </w:r>
      <w:r>
        <w:rPr>
          <w:rFonts w:ascii="Georgia" w:hAnsi="Georgia"/>
          <w:color w:val="00FF00"/>
          <w:spacing w:val="18"/>
          <w:sz w:val="40"/>
        </w:rPr>
        <w:t> </w:t>
      </w:r>
      <w:r>
        <w:rPr>
          <w:rFonts w:ascii="Georgia" w:hAnsi="Georgia"/>
          <w:color w:val="00FF00"/>
          <w:w w:val="75"/>
          <w:sz w:val="40"/>
        </w:rPr>
        <w:t>órgãos,</w:t>
      </w:r>
      <w:r>
        <w:rPr>
          <w:rFonts w:ascii="Georgia" w:hAnsi="Georgia"/>
          <w:color w:val="00FF00"/>
          <w:spacing w:val="22"/>
          <w:sz w:val="40"/>
        </w:rPr>
        <w:t> </w:t>
      </w:r>
      <w:r>
        <w:rPr>
          <w:rFonts w:ascii="Georgia" w:hAnsi="Georgia"/>
          <w:color w:val="00FF00"/>
          <w:w w:val="75"/>
          <w:sz w:val="40"/>
        </w:rPr>
        <w:t>doe</w:t>
      </w:r>
      <w:r>
        <w:rPr>
          <w:rFonts w:ascii="Georgia" w:hAnsi="Georgia"/>
          <w:color w:val="00FF00"/>
          <w:spacing w:val="17"/>
          <w:sz w:val="40"/>
        </w:rPr>
        <w:t> </w:t>
      </w:r>
      <w:r>
        <w:rPr>
          <w:rFonts w:ascii="Georgia" w:hAnsi="Georgia"/>
          <w:color w:val="00FF00"/>
          <w:w w:val="75"/>
          <w:sz w:val="40"/>
        </w:rPr>
        <w:t>sangue:</w:t>
      </w:r>
      <w:r>
        <w:rPr>
          <w:rFonts w:ascii="Georgia" w:hAnsi="Georgia"/>
          <w:color w:val="00FF00"/>
          <w:spacing w:val="21"/>
          <w:sz w:val="40"/>
        </w:rPr>
        <w:t> </w:t>
      </w:r>
      <w:r>
        <w:rPr>
          <w:rFonts w:ascii="Georgia" w:hAnsi="Georgia"/>
          <w:color w:val="00FF00"/>
          <w:w w:val="75"/>
          <w:sz w:val="40"/>
        </w:rPr>
        <w:t>Salve</w:t>
      </w:r>
      <w:r>
        <w:rPr>
          <w:rFonts w:ascii="Georgia" w:hAnsi="Georgia"/>
          <w:color w:val="00FF00"/>
          <w:spacing w:val="19"/>
          <w:sz w:val="40"/>
        </w:rPr>
        <w:t> </w:t>
      </w:r>
      <w:r>
        <w:rPr>
          <w:rFonts w:ascii="Georgia" w:hAnsi="Georgia"/>
          <w:color w:val="00FF00"/>
          <w:spacing w:val="-2"/>
          <w:w w:val="75"/>
          <w:sz w:val="40"/>
        </w:rPr>
        <w:t>Vidas!</w:t>
      </w:r>
    </w:p>
    <w:p>
      <w:pPr>
        <w:spacing w:line="256" w:lineRule="auto" w:before="105"/>
        <w:ind w:left="886" w:right="197" w:firstLine="0"/>
        <w:jc w:val="left"/>
        <w:rPr>
          <w:rFonts w:ascii="Trebuchet MS"/>
          <w:sz w:val="11"/>
        </w:rPr>
      </w:pPr>
      <w:r>
        <w:rPr/>
        <w:br w:type="column"/>
      </w:r>
      <w:r>
        <w:rPr>
          <w:rFonts w:ascii="Trebuchet MS"/>
          <w:sz w:val="11"/>
        </w:rPr>
        <w:t>Assinado</w:t>
      </w:r>
      <w:r>
        <w:rPr>
          <w:rFonts w:ascii="Trebuchet MS"/>
          <w:spacing w:val="-7"/>
          <w:sz w:val="11"/>
        </w:rPr>
        <w:t> </w:t>
      </w:r>
      <w:r>
        <w:rPr>
          <w:rFonts w:ascii="Trebuchet MS"/>
          <w:sz w:val="11"/>
        </w:rPr>
        <w:t>de</w:t>
      </w:r>
      <w:r>
        <w:rPr>
          <w:rFonts w:ascii="Trebuchet MS"/>
          <w:spacing w:val="-7"/>
          <w:sz w:val="11"/>
        </w:rPr>
        <w:t> </w:t>
      </w:r>
      <w:r>
        <w:rPr>
          <w:rFonts w:ascii="Trebuchet MS"/>
          <w:sz w:val="11"/>
        </w:rPr>
        <w:t>forma</w:t>
      </w:r>
      <w:r>
        <w:rPr>
          <w:rFonts w:ascii="Trebuchet MS"/>
          <w:spacing w:val="40"/>
          <w:sz w:val="11"/>
        </w:rPr>
        <w:t> </w:t>
      </w:r>
      <w:r>
        <w:rPr>
          <w:rFonts w:ascii="Trebuchet MS"/>
          <w:sz w:val="11"/>
        </w:rPr>
        <w:t>digital</w:t>
      </w:r>
      <w:r>
        <w:rPr>
          <w:rFonts w:ascii="Trebuchet MS"/>
          <w:spacing w:val="-10"/>
          <w:sz w:val="11"/>
        </w:rPr>
        <w:t> </w:t>
      </w:r>
      <w:r>
        <w:rPr>
          <w:rFonts w:ascii="Trebuchet MS"/>
          <w:sz w:val="11"/>
        </w:rPr>
        <w:t>por</w:t>
      </w:r>
      <w:r>
        <w:rPr>
          <w:rFonts w:ascii="Trebuchet MS"/>
          <w:spacing w:val="40"/>
          <w:sz w:val="11"/>
        </w:rPr>
        <w:t> </w:t>
      </w:r>
      <w:r>
        <w:rPr>
          <w:rFonts w:ascii="Trebuchet MS"/>
          <w:spacing w:val="-2"/>
          <w:sz w:val="11"/>
        </w:rPr>
        <w:t>EVANDRO</w:t>
      </w:r>
      <w:r>
        <w:rPr>
          <w:rFonts w:ascii="Trebuchet MS"/>
          <w:spacing w:val="40"/>
          <w:sz w:val="11"/>
        </w:rPr>
        <w:t> </w:t>
      </w:r>
      <w:r>
        <w:rPr>
          <w:rFonts w:ascii="Trebuchet MS"/>
          <w:spacing w:val="-2"/>
          <w:w w:val="95"/>
          <w:sz w:val="11"/>
        </w:rPr>
        <w:t>ROBE:92982638053</w:t>
      </w:r>
      <w:r>
        <w:rPr>
          <w:rFonts w:ascii="Trebuchet MS"/>
          <w:spacing w:val="40"/>
          <w:sz w:val="11"/>
        </w:rPr>
        <w:t> </w:t>
      </w:r>
      <w:r>
        <w:rPr>
          <w:rFonts w:ascii="Trebuchet MS"/>
          <w:sz w:val="11"/>
        </w:rPr>
        <w:t>Dados:</w:t>
      </w:r>
      <w:r>
        <w:rPr>
          <w:rFonts w:ascii="Trebuchet MS"/>
          <w:spacing w:val="-10"/>
          <w:sz w:val="11"/>
        </w:rPr>
        <w:t> </w:t>
      </w:r>
      <w:r>
        <w:rPr>
          <w:rFonts w:ascii="Trebuchet MS"/>
          <w:sz w:val="11"/>
        </w:rPr>
        <w:t>2021.11.12</w:t>
      </w:r>
    </w:p>
    <w:p>
      <w:pPr>
        <w:spacing w:line="127" w:lineRule="exact" w:before="0"/>
        <w:ind w:left="886" w:right="0" w:firstLine="0"/>
        <w:jc w:val="left"/>
        <w:rPr>
          <w:rFonts w:ascii="Trebuchet MS"/>
          <w:sz w:val="11"/>
        </w:rPr>
      </w:pPr>
      <w:r>
        <w:rPr/>
        <w:pict>
          <v:shape style="position:absolute;margin-left:494.498596pt;margin-top:-38.040104pt;width:50pt;height:49.65pt;mso-position-horizontal-relative:page;mso-position-vertical-relative:paragraph;z-index:-15860736" id="docshape2" coordorigin="9890,-761" coordsize="1000,993" path="m10070,22l9983,79,9928,133,9899,181,9890,215,9896,228,9902,232,9969,232,9972,230,9909,230,9918,193,9951,140,10003,81,10070,22xm10318,-761l10298,-747,10287,-717,10283,-682,10283,-657,10284,-635,10286,-610,10289,-585,10293,-558,10298,-532,10304,-503,10310,-476,10318,-448,10311,-420,10294,-369,10266,-300,10231,-220,10190,-133,10144,-44,10095,40,10046,115,9997,175,9951,215,9909,230,9972,230,10006,205,10052,155,10106,81,10168,-19,10178,-22,10168,-22,10228,-130,10271,-218,10302,-289,10322,-346,10336,-392,10372,-392,10349,-451,10356,-503,10336,-503,10324,-548,10316,-591,10312,-632,10310,-668,10311,-684,10313,-710,10319,-736,10332,-755,10357,-755,10344,-760,10318,-761xm10880,-24l10851,-24,10840,-14,10840,14,10851,24,10880,24,10885,19,10854,19,10845,11,10845,-11,10854,-19,10885,-19,10880,-24xm10885,-19l10876,-19,10884,-11,10884,11,10876,19,10885,19,10890,14,10890,-14,10885,-19xm10871,-16l10855,-16,10855,14,10860,14,10860,3,10873,3,10872,2,10869,1,10875,-1,10860,-1,10860,-9,10875,-9,10874,-12,10871,-16xm10873,3l10866,3,10868,6,10869,9,10870,14,10875,14,10874,9,10874,5,10873,3xm10875,-9l10867,-9,10869,-8,10869,-2,10866,-1,10875,-1,10875,-5,10875,-9xm10372,-392l10336,-392,10391,-282,10448,-207,10501,-159,10545,-131,10472,-117,10396,-99,10319,-77,10243,-51,10168,-22,10178,-22,10243,-42,10325,-63,10410,-81,10497,-95,10582,-105,10659,-105,10642,-112,10711,-115,10869,-115,10842,-130,10805,-138,10598,-138,10574,-151,10551,-166,10528,-181,10506,-197,10455,-248,10412,-310,10377,-379,10372,-392xm10659,-105l10582,-105,10649,-75,10715,-52,10776,-38,10827,-33,10848,-34,10863,-39,10874,-46,10876,-49,10848,-49,10808,-54,10758,-67,10701,-87,10659,-105xm10880,-56l10872,-53,10861,-49,10876,-49,10880,-56xm10869,-115l10711,-115,10792,-113,10857,-99,10884,-68,10887,-75,10890,-78,10890,-85,10877,-111,10869,-115xm10720,-145l10692,-144,10663,-142,10598,-138,10805,-138,10789,-141,10720,-145xm10366,-677l10361,-647,10355,-609,10347,-561,10336,-503,10356,-503,10357,-510,10362,-566,10364,-621,10366,-677xm10357,-755l10332,-755,10343,-748,10353,-737,10362,-720,10366,-696,10370,-733,10362,-753,10357,-755xe" filled="true" fillcolor="#ffd8d8" stroked="false">
            <v:path arrowok="t"/>
            <v:fill type="solid"/>
            <w10:wrap type="none"/>
          </v:shape>
        </w:pict>
      </w:r>
      <w:r>
        <w:rPr/>
        <w:pict>
          <v:shape style="position:absolute;margin-left:472.067993pt;margin-top:-34.32925pt;width:46.95pt;height:13.4pt;mso-position-horizontal-relative:page;mso-position-vertical-relative:paragraph;z-index:15729152" type="#_x0000_t202" id="docshape3" filled="false" stroked="false">
            <v:textbox inset="0,0,0,0">
              <w:txbxContent>
                <w:p>
                  <w:pPr>
                    <w:pStyle w:val="BodyText"/>
                    <w:spacing w:before="5"/>
                    <w:rPr>
                      <w:rFonts w:ascii="Trebuchet MS"/>
                    </w:rPr>
                  </w:pPr>
                  <w:r>
                    <w:rPr>
                      <w:rFonts w:ascii="Trebuchet MS"/>
                      <w:spacing w:val="-2"/>
                    </w:rPr>
                    <w:t>EVANDRO</w:t>
                  </w:r>
                </w:p>
              </w:txbxContent>
            </v:textbox>
            <w10:wrap type="none"/>
          </v:shape>
        </w:pict>
      </w:r>
      <w:r>
        <w:rPr/>
        <w:pict>
          <v:shape style="position:absolute;margin-left:472.067993pt;margin-top:-20.960075pt;width:44.65pt;height:13.4pt;mso-position-horizontal-relative:page;mso-position-vertical-relative:paragraph;z-index:15729664" type="#_x0000_t202" id="docshape4" filled="false" stroked="false">
            <v:textbox inset="0,0,0,0">
              <w:txbxContent>
                <w:p>
                  <w:pPr>
                    <w:pStyle w:val="BodyText"/>
                    <w:spacing w:before="5"/>
                    <w:rPr>
                      <w:rFonts w:ascii="Trebuchet MS"/>
                    </w:rPr>
                  </w:pPr>
                  <w:r>
                    <w:rPr>
                      <w:rFonts w:ascii="Trebuchet MS"/>
                      <w:spacing w:val="-2"/>
                      <w:w w:val="90"/>
                    </w:rPr>
                    <w:t>ROBE:929</w:t>
                  </w:r>
                </w:p>
              </w:txbxContent>
            </v:textbox>
            <w10:wrap type="none"/>
          </v:shape>
        </w:pict>
      </w:r>
      <w:r>
        <w:rPr/>
        <w:pict>
          <v:shape style="position:absolute;margin-left:472.067993pt;margin-top:-7.5909pt;width:45.75pt;height:13.4pt;mso-position-horizontal-relative:page;mso-position-vertical-relative:paragraph;z-index:15730176" type="#_x0000_t202" id="docshape5" filled="false" stroked="false">
            <v:textbox inset="0,0,0,0">
              <w:txbxContent>
                <w:p>
                  <w:pPr>
                    <w:pStyle w:val="BodyText"/>
                    <w:spacing w:before="5"/>
                    <w:rPr>
                      <w:rFonts w:ascii="Trebuchet MS"/>
                    </w:rPr>
                  </w:pPr>
                  <w:r>
                    <w:rPr>
                      <w:rFonts w:ascii="Trebuchet MS"/>
                      <w:spacing w:val="-2"/>
                      <w:w w:val="95"/>
                    </w:rPr>
                    <w:t>82638053</w:t>
                  </w:r>
                </w:p>
              </w:txbxContent>
            </v:textbox>
            <w10:wrap type="none"/>
          </v:shape>
        </w:pict>
      </w:r>
      <w:r>
        <w:rPr>
          <w:rFonts w:ascii="Trebuchet MS"/>
          <w:w w:val="90"/>
          <w:sz w:val="11"/>
        </w:rPr>
        <w:t>15:45:27</w:t>
      </w:r>
      <w:r>
        <w:rPr>
          <w:rFonts w:ascii="Trebuchet MS"/>
          <w:spacing w:val="7"/>
          <w:sz w:val="11"/>
        </w:rPr>
        <w:t> </w:t>
      </w:r>
      <w:r>
        <w:rPr>
          <w:rFonts w:ascii="Trebuchet MS"/>
          <w:w w:val="90"/>
          <w:sz w:val="11"/>
        </w:rPr>
        <w:t>-</w:t>
      </w:r>
      <w:r>
        <w:rPr>
          <w:rFonts w:ascii="Trebuchet MS"/>
          <w:spacing w:val="-2"/>
          <w:w w:val="90"/>
          <w:sz w:val="11"/>
        </w:rPr>
        <w:t>03'00'</w:t>
      </w:r>
    </w:p>
    <w:p>
      <w:pPr>
        <w:spacing w:after="0" w:line="127" w:lineRule="exact"/>
        <w:jc w:val="left"/>
        <w:rPr>
          <w:rFonts w:ascii="Trebuchet MS"/>
          <w:sz w:val="11"/>
        </w:rPr>
        <w:sectPr>
          <w:type w:val="continuous"/>
          <w:pgSz w:w="11910" w:h="16840"/>
          <w:pgMar w:header="704" w:footer="0" w:top="2040" w:bottom="280" w:left="1600" w:right="380"/>
          <w:cols w:num="2" w:equalWidth="0">
            <w:col w:w="7416" w:space="501"/>
            <w:col w:w="2013"/>
          </w:cols>
        </w:sectPr>
      </w:pPr>
    </w:p>
    <w:p>
      <w:pPr>
        <w:pStyle w:val="BodyText"/>
        <w:ind w:left="102" w:right="1318" w:firstLine="1132"/>
        <w:jc w:val="both"/>
      </w:pPr>
      <w:r>
        <w:rPr/>
        <w:t>Para participar da presente Licitação, os interessados deverão apresentar até as 17 horas do dia 03/12/2021, a documentação em original ou mediante fotocópia autenticada, ou autenticação por servidor da Prefeitura, conforme abaixo:</w:t>
      </w:r>
    </w:p>
    <w:p>
      <w:pPr>
        <w:pStyle w:val="BodyText"/>
        <w:spacing w:before="10"/>
        <w:rPr>
          <w:sz w:val="21"/>
        </w:rPr>
      </w:pPr>
    </w:p>
    <w:p>
      <w:pPr>
        <w:pStyle w:val="ListParagraph"/>
        <w:numPr>
          <w:ilvl w:val="0"/>
          <w:numId w:val="2"/>
        </w:numPr>
        <w:tabs>
          <w:tab w:pos="1365" w:val="left" w:leader="none"/>
        </w:tabs>
        <w:spacing w:line="252" w:lineRule="exact" w:before="0" w:after="0"/>
        <w:ind w:left="1364" w:right="0" w:hanging="131"/>
        <w:jc w:val="left"/>
        <w:rPr>
          <w:b/>
          <w:sz w:val="22"/>
        </w:rPr>
      </w:pPr>
      <w:r>
        <w:rPr>
          <w:b/>
          <w:sz w:val="22"/>
        </w:rPr>
        <w:t>Contrato</w:t>
      </w:r>
      <w:r>
        <w:rPr>
          <w:b/>
          <w:spacing w:val="-3"/>
          <w:sz w:val="22"/>
        </w:rPr>
        <w:t> </w:t>
      </w:r>
      <w:r>
        <w:rPr>
          <w:b/>
          <w:sz w:val="22"/>
        </w:rPr>
        <w:t>Social</w:t>
      </w:r>
      <w:r>
        <w:rPr>
          <w:b/>
          <w:spacing w:val="-2"/>
          <w:sz w:val="22"/>
        </w:rPr>
        <w:t> </w:t>
      </w:r>
      <w:r>
        <w:rPr>
          <w:b/>
          <w:sz w:val="22"/>
        </w:rPr>
        <w:t>e</w:t>
      </w:r>
      <w:r>
        <w:rPr>
          <w:b/>
          <w:spacing w:val="-5"/>
          <w:sz w:val="22"/>
        </w:rPr>
        <w:t> </w:t>
      </w:r>
      <w:r>
        <w:rPr>
          <w:b/>
          <w:sz w:val="22"/>
        </w:rPr>
        <w:t>a</w:t>
      </w:r>
      <w:r>
        <w:rPr>
          <w:b/>
          <w:spacing w:val="-3"/>
          <w:sz w:val="22"/>
        </w:rPr>
        <w:t> </w:t>
      </w:r>
      <w:r>
        <w:rPr>
          <w:b/>
          <w:sz w:val="22"/>
        </w:rPr>
        <w:t>última</w:t>
      </w:r>
      <w:r>
        <w:rPr>
          <w:b/>
          <w:spacing w:val="-2"/>
          <w:sz w:val="22"/>
        </w:rPr>
        <w:t> alteração;</w:t>
      </w:r>
    </w:p>
    <w:p>
      <w:pPr>
        <w:pStyle w:val="ListParagraph"/>
        <w:numPr>
          <w:ilvl w:val="0"/>
          <w:numId w:val="2"/>
        </w:numPr>
        <w:tabs>
          <w:tab w:pos="1365" w:val="left" w:leader="none"/>
        </w:tabs>
        <w:spacing w:line="252" w:lineRule="exact" w:before="0" w:after="0"/>
        <w:ind w:left="1364" w:right="0" w:hanging="131"/>
        <w:jc w:val="left"/>
        <w:rPr>
          <w:b/>
          <w:sz w:val="22"/>
        </w:rPr>
      </w:pPr>
      <w:r>
        <w:rPr>
          <w:b/>
          <w:sz w:val="22"/>
        </w:rPr>
        <w:t>Cartão</w:t>
      </w:r>
      <w:r>
        <w:rPr>
          <w:b/>
          <w:spacing w:val="-2"/>
          <w:sz w:val="22"/>
        </w:rPr>
        <w:t> </w:t>
      </w:r>
      <w:r>
        <w:rPr>
          <w:b/>
          <w:sz w:val="22"/>
        </w:rPr>
        <w:t>do</w:t>
      </w:r>
      <w:r>
        <w:rPr>
          <w:b/>
          <w:spacing w:val="-2"/>
          <w:sz w:val="22"/>
        </w:rPr>
        <w:t> CNPJ;</w:t>
      </w:r>
    </w:p>
    <w:p>
      <w:pPr>
        <w:pStyle w:val="ListParagraph"/>
        <w:numPr>
          <w:ilvl w:val="0"/>
          <w:numId w:val="2"/>
        </w:numPr>
        <w:tabs>
          <w:tab w:pos="1365" w:val="left" w:leader="none"/>
        </w:tabs>
        <w:spacing w:line="252" w:lineRule="exact" w:before="1" w:after="0"/>
        <w:ind w:left="1364" w:right="0" w:hanging="131"/>
        <w:jc w:val="left"/>
        <w:rPr>
          <w:b/>
          <w:sz w:val="22"/>
        </w:rPr>
      </w:pPr>
      <w:r>
        <w:rPr>
          <w:b/>
          <w:sz w:val="22"/>
        </w:rPr>
        <w:t>Certidão</w:t>
      </w:r>
      <w:r>
        <w:rPr>
          <w:b/>
          <w:spacing w:val="-5"/>
          <w:sz w:val="22"/>
        </w:rPr>
        <w:t> </w:t>
      </w:r>
      <w:r>
        <w:rPr>
          <w:b/>
          <w:sz w:val="22"/>
        </w:rPr>
        <w:t>Negativa</w:t>
      </w:r>
      <w:r>
        <w:rPr>
          <w:b/>
          <w:spacing w:val="-3"/>
          <w:sz w:val="22"/>
        </w:rPr>
        <w:t> </w:t>
      </w:r>
      <w:r>
        <w:rPr>
          <w:b/>
          <w:sz w:val="22"/>
        </w:rPr>
        <w:t>da</w:t>
      </w:r>
      <w:r>
        <w:rPr>
          <w:b/>
          <w:spacing w:val="-5"/>
          <w:sz w:val="22"/>
        </w:rPr>
        <w:t> </w:t>
      </w:r>
      <w:r>
        <w:rPr>
          <w:b/>
          <w:sz w:val="22"/>
        </w:rPr>
        <w:t>Situação</w:t>
      </w:r>
      <w:r>
        <w:rPr>
          <w:b/>
          <w:spacing w:val="-5"/>
          <w:sz w:val="22"/>
        </w:rPr>
        <w:t> </w:t>
      </w:r>
      <w:r>
        <w:rPr>
          <w:b/>
          <w:sz w:val="22"/>
        </w:rPr>
        <w:t>Fiscal -</w:t>
      </w:r>
      <w:r>
        <w:rPr>
          <w:b/>
          <w:spacing w:val="-2"/>
          <w:sz w:val="22"/>
        </w:rPr>
        <w:t> </w:t>
      </w:r>
      <w:r>
        <w:rPr>
          <w:b/>
          <w:sz w:val="22"/>
        </w:rPr>
        <w:t>Sec.</w:t>
      </w:r>
      <w:r>
        <w:rPr>
          <w:b/>
          <w:spacing w:val="-2"/>
          <w:sz w:val="22"/>
        </w:rPr>
        <w:t> </w:t>
      </w:r>
      <w:r>
        <w:rPr>
          <w:b/>
          <w:sz w:val="22"/>
        </w:rPr>
        <w:t>da</w:t>
      </w:r>
      <w:r>
        <w:rPr>
          <w:b/>
          <w:spacing w:val="-5"/>
          <w:sz w:val="22"/>
        </w:rPr>
        <w:t> </w:t>
      </w:r>
      <w:r>
        <w:rPr>
          <w:b/>
          <w:sz w:val="22"/>
        </w:rPr>
        <w:t>Fazenda</w:t>
      </w:r>
      <w:r>
        <w:rPr>
          <w:b/>
          <w:spacing w:val="-3"/>
          <w:sz w:val="22"/>
        </w:rPr>
        <w:t> </w:t>
      </w:r>
      <w:r>
        <w:rPr>
          <w:b/>
          <w:sz w:val="22"/>
        </w:rPr>
        <w:t>do</w:t>
      </w:r>
      <w:r>
        <w:rPr>
          <w:b/>
          <w:spacing w:val="-2"/>
          <w:sz w:val="22"/>
        </w:rPr>
        <w:t> Estado;</w:t>
      </w:r>
    </w:p>
    <w:p>
      <w:pPr>
        <w:pStyle w:val="ListParagraph"/>
        <w:numPr>
          <w:ilvl w:val="0"/>
          <w:numId w:val="2"/>
        </w:numPr>
        <w:tabs>
          <w:tab w:pos="1365" w:val="left" w:leader="none"/>
        </w:tabs>
        <w:spacing w:line="252" w:lineRule="exact" w:before="0" w:after="0"/>
        <w:ind w:left="1364" w:right="0" w:hanging="131"/>
        <w:jc w:val="left"/>
        <w:rPr>
          <w:b/>
          <w:sz w:val="22"/>
        </w:rPr>
      </w:pPr>
      <w:r>
        <w:rPr>
          <w:b/>
          <w:sz w:val="22"/>
        </w:rPr>
        <w:t>Certidão</w:t>
      </w:r>
      <w:r>
        <w:rPr>
          <w:b/>
          <w:spacing w:val="-7"/>
          <w:sz w:val="22"/>
        </w:rPr>
        <w:t> </w:t>
      </w:r>
      <w:r>
        <w:rPr>
          <w:b/>
          <w:sz w:val="22"/>
        </w:rPr>
        <w:t>Negativa</w:t>
      </w:r>
      <w:r>
        <w:rPr>
          <w:b/>
          <w:spacing w:val="-4"/>
          <w:sz w:val="22"/>
        </w:rPr>
        <w:t> </w:t>
      </w:r>
      <w:r>
        <w:rPr>
          <w:b/>
          <w:sz w:val="22"/>
        </w:rPr>
        <w:t>Unificada</w:t>
      </w:r>
      <w:r>
        <w:rPr>
          <w:b/>
          <w:spacing w:val="-4"/>
          <w:sz w:val="22"/>
        </w:rPr>
        <w:t> </w:t>
      </w:r>
      <w:r>
        <w:rPr>
          <w:b/>
          <w:sz w:val="22"/>
        </w:rPr>
        <w:t>de</w:t>
      </w:r>
      <w:r>
        <w:rPr>
          <w:b/>
          <w:spacing w:val="-4"/>
          <w:sz w:val="22"/>
        </w:rPr>
        <w:t> </w:t>
      </w:r>
      <w:r>
        <w:rPr>
          <w:b/>
          <w:sz w:val="22"/>
        </w:rPr>
        <w:t>Débitos</w:t>
      </w:r>
      <w:r>
        <w:rPr>
          <w:b/>
          <w:spacing w:val="-4"/>
          <w:sz w:val="22"/>
        </w:rPr>
        <w:t> </w:t>
      </w:r>
      <w:r>
        <w:rPr>
          <w:b/>
          <w:sz w:val="22"/>
        </w:rPr>
        <w:t>da</w:t>
      </w:r>
      <w:r>
        <w:rPr>
          <w:b/>
          <w:spacing w:val="-6"/>
          <w:sz w:val="22"/>
        </w:rPr>
        <w:t> </w:t>
      </w:r>
      <w:r>
        <w:rPr>
          <w:b/>
          <w:sz w:val="22"/>
        </w:rPr>
        <w:t>Fazenda</w:t>
      </w:r>
      <w:r>
        <w:rPr>
          <w:b/>
          <w:spacing w:val="-4"/>
          <w:sz w:val="22"/>
        </w:rPr>
        <w:t> </w:t>
      </w:r>
      <w:r>
        <w:rPr>
          <w:b/>
          <w:spacing w:val="-2"/>
          <w:sz w:val="22"/>
        </w:rPr>
        <w:t>Nacional;</w:t>
      </w:r>
    </w:p>
    <w:p>
      <w:pPr>
        <w:pStyle w:val="ListParagraph"/>
        <w:numPr>
          <w:ilvl w:val="0"/>
          <w:numId w:val="2"/>
        </w:numPr>
        <w:tabs>
          <w:tab w:pos="1365" w:val="left" w:leader="none"/>
        </w:tabs>
        <w:spacing w:line="252" w:lineRule="exact" w:before="2" w:after="0"/>
        <w:ind w:left="1364" w:right="0" w:hanging="131"/>
        <w:jc w:val="left"/>
        <w:rPr>
          <w:b/>
          <w:sz w:val="22"/>
        </w:rPr>
      </w:pPr>
      <w:r>
        <w:rPr>
          <w:b/>
          <w:sz w:val="22"/>
        </w:rPr>
        <w:t>Certidão</w:t>
      </w:r>
      <w:r>
        <w:rPr>
          <w:b/>
          <w:spacing w:val="-5"/>
          <w:sz w:val="22"/>
        </w:rPr>
        <w:t> </w:t>
      </w:r>
      <w:r>
        <w:rPr>
          <w:b/>
          <w:sz w:val="22"/>
        </w:rPr>
        <w:t>de</w:t>
      </w:r>
      <w:r>
        <w:rPr>
          <w:b/>
          <w:spacing w:val="-4"/>
          <w:sz w:val="22"/>
        </w:rPr>
        <w:t> </w:t>
      </w:r>
      <w:r>
        <w:rPr>
          <w:b/>
          <w:sz w:val="22"/>
        </w:rPr>
        <w:t>Regularidade</w:t>
      </w:r>
      <w:r>
        <w:rPr>
          <w:b/>
          <w:spacing w:val="-4"/>
          <w:sz w:val="22"/>
        </w:rPr>
        <w:t> </w:t>
      </w:r>
      <w:r>
        <w:rPr>
          <w:b/>
          <w:sz w:val="22"/>
        </w:rPr>
        <w:t>do</w:t>
      </w:r>
      <w:r>
        <w:rPr>
          <w:b/>
          <w:spacing w:val="-7"/>
          <w:sz w:val="22"/>
        </w:rPr>
        <w:t> </w:t>
      </w:r>
      <w:r>
        <w:rPr>
          <w:b/>
          <w:spacing w:val="-4"/>
          <w:sz w:val="22"/>
        </w:rPr>
        <w:t>FGTS;</w:t>
      </w:r>
    </w:p>
    <w:p>
      <w:pPr>
        <w:pStyle w:val="ListParagraph"/>
        <w:numPr>
          <w:ilvl w:val="0"/>
          <w:numId w:val="2"/>
        </w:numPr>
        <w:tabs>
          <w:tab w:pos="1365" w:val="left" w:leader="none"/>
        </w:tabs>
        <w:spacing w:line="252" w:lineRule="exact" w:before="0" w:after="0"/>
        <w:ind w:left="1364" w:right="0" w:hanging="131"/>
        <w:jc w:val="left"/>
        <w:rPr>
          <w:b/>
          <w:sz w:val="22"/>
        </w:rPr>
      </w:pPr>
      <w:r>
        <w:rPr>
          <w:b/>
          <w:sz w:val="22"/>
        </w:rPr>
        <w:t>Certidão</w:t>
      </w:r>
      <w:r>
        <w:rPr>
          <w:b/>
          <w:spacing w:val="-5"/>
          <w:sz w:val="22"/>
        </w:rPr>
        <w:t> </w:t>
      </w:r>
      <w:r>
        <w:rPr>
          <w:b/>
          <w:sz w:val="22"/>
        </w:rPr>
        <w:t>Negativa</w:t>
      </w:r>
      <w:r>
        <w:rPr>
          <w:b/>
          <w:spacing w:val="-4"/>
          <w:sz w:val="22"/>
        </w:rPr>
        <w:t> </w:t>
      </w:r>
      <w:r>
        <w:rPr>
          <w:b/>
          <w:sz w:val="22"/>
        </w:rPr>
        <w:t>de</w:t>
      </w:r>
      <w:r>
        <w:rPr>
          <w:b/>
          <w:spacing w:val="-5"/>
          <w:sz w:val="22"/>
        </w:rPr>
        <w:t> </w:t>
      </w:r>
      <w:r>
        <w:rPr>
          <w:b/>
          <w:sz w:val="22"/>
        </w:rPr>
        <w:t>Débitos</w:t>
      </w:r>
      <w:r>
        <w:rPr>
          <w:b/>
          <w:spacing w:val="-4"/>
          <w:sz w:val="22"/>
        </w:rPr>
        <w:t> </w:t>
      </w:r>
      <w:r>
        <w:rPr>
          <w:b/>
          <w:spacing w:val="-2"/>
          <w:sz w:val="22"/>
        </w:rPr>
        <w:t>Municipais;</w:t>
      </w:r>
    </w:p>
    <w:p>
      <w:pPr>
        <w:pStyle w:val="ListParagraph"/>
        <w:numPr>
          <w:ilvl w:val="0"/>
          <w:numId w:val="2"/>
        </w:numPr>
        <w:tabs>
          <w:tab w:pos="1365" w:val="left" w:leader="none"/>
        </w:tabs>
        <w:spacing w:line="252" w:lineRule="exact" w:before="1" w:after="0"/>
        <w:ind w:left="1364" w:right="0" w:hanging="131"/>
        <w:jc w:val="left"/>
        <w:rPr>
          <w:b/>
          <w:sz w:val="22"/>
        </w:rPr>
      </w:pPr>
      <w:r>
        <w:rPr>
          <w:b/>
          <w:sz w:val="22"/>
        </w:rPr>
        <w:t>Certidão</w:t>
      </w:r>
      <w:r>
        <w:rPr>
          <w:b/>
          <w:spacing w:val="-3"/>
          <w:sz w:val="22"/>
        </w:rPr>
        <w:t> </w:t>
      </w:r>
      <w:r>
        <w:rPr>
          <w:b/>
          <w:sz w:val="22"/>
        </w:rPr>
        <w:t>negativa</w:t>
      </w:r>
      <w:r>
        <w:rPr>
          <w:b/>
          <w:spacing w:val="-3"/>
          <w:sz w:val="22"/>
        </w:rPr>
        <w:t> </w:t>
      </w:r>
      <w:r>
        <w:rPr>
          <w:b/>
          <w:sz w:val="22"/>
        </w:rPr>
        <w:t>de</w:t>
      </w:r>
      <w:r>
        <w:rPr>
          <w:b/>
          <w:spacing w:val="-5"/>
          <w:sz w:val="22"/>
        </w:rPr>
        <w:t> </w:t>
      </w:r>
      <w:r>
        <w:rPr>
          <w:b/>
          <w:sz w:val="22"/>
        </w:rPr>
        <w:t>falência</w:t>
      </w:r>
      <w:r>
        <w:rPr>
          <w:b/>
          <w:spacing w:val="-6"/>
          <w:sz w:val="22"/>
        </w:rPr>
        <w:t> </w:t>
      </w:r>
      <w:r>
        <w:rPr>
          <w:b/>
          <w:sz w:val="22"/>
        </w:rPr>
        <w:t>ou</w:t>
      </w:r>
      <w:r>
        <w:rPr>
          <w:b/>
          <w:spacing w:val="-2"/>
          <w:sz w:val="22"/>
        </w:rPr>
        <w:t> concordata;</w:t>
      </w:r>
    </w:p>
    <w:p>
      <w:pPr>
        <w:pStyle w:val="ListParagraph"/>
        <w:numPr>
          <w:ilvl w:val="0"/>
          <w:numId w:val="2"/>
        </w:numPr>
        <w:tabs>
          <w:tab w:pos="1365" w:val="left" w:leader="none"/>
        </w:tabs>
        <w:spacing w:line="252" w:lineRule="exact" w:before="0" w:after="0"/>
        <w:ind w:left="1364" w:right="0" w:hanging="131"/>
        <w:jc w:val="left"/>
        <w:rPr>
          <w:b/>
          <w:sz w:val="22"/>
        </w:rPr>
      </w:pPr>
      <w:r>
        <w:rPr>
          <w:b/>
          <w:sz w:val="22"/>
        </w:rPr>
        <w:t>Qualificação</w:t>
      </w:r>
      <w:r>
        <w:rPr>
          <w:b/>
          <w:spacing w:val="-10"/>
          <w:sz w:val="22"/>
        </w:rPr>
        <w:t> </w:t>
      </w:r>
      <w:r>
        <w:rPr>
          <w:b/>
          <w:spacing w:val="-2"/>
          <w:sz w:val="22"/>
        </w:rPr>
        <w:t>Técnica:</w:t>
      </w:r>
    </w:p>
    <w:p>
      <w:pPr>
        <w:pStyle w:val="ListParagraph"/>
        <w:numPr>
          <w:ilvl w:val="1"/>
          <w:numId w:val="1"/>
        </w:numPr>
        <w:tabs>
          <w:tab w:pos="1475" w:val="left" w:leader="none"/>
        </w:tabs>
        <w:spacing w:line="240" w:lineRule="auto" w:before="0" w:after="0"/>
        <w:ind w:left="1474" w:right="0" w:hanging="241"/>
        <w:jc w:val="both"/>
        <w:rPr>
          <w:b/>
          <w:sz w:val="22"/>
        </w:rPr>
      </w:pPr>
      <w:r>
        <w:rPr>
          <w:b/>
          <w:sz w:val="22"/>
        </w:rPr>
        <w:t>registro</w:t>
      </w:r>
      <w:r>
        <w:rPr>
          <w:b/>
          <w:spacing w:val="-6"/>
          <w:sz w:val="22"/>
        </w:rPr>
        <w:t> </w:t>
      </w:r>
      <w:r>
        <w:rPr>
          <w:b/>
          <w:sz w:val="22"/>
        </w:rPr>
        <w:t>ou</w:t>
      </w:r>
      <w:r>
        <w:rPr>
          <w:b/>
          <w:spacing w:val="-4"/>
          <w:sz w:val="22"/>
        </w:rPr>
        <w:t> </w:t>
      </w:r>
      <w:r>
        <w:rPr>
          <w:b/>
          <w:sz w:val="22"/>
        </w:rPr>
        <w:t>inscrição</w:t>
      </w:r>
      <w:r>
        <w:rPr>
          <w:b/>
          <w:spacing w:val="-4"/>
          <w:sz w:val="22"/>
        </w:rPr>
        <w:t> </w:t>
      </w:r>
      <w:r>
        <w:rPr>
          <w:b/>
          <w:sz w:val="22"/>
        </w:rPr>
        <w:t>na</w:t>
      </w:r>
      <w:r>
        <w:rPr>
          <w:b/>
          <w:spacing w:val="-7"/>
          <w:sz w:val="22"/>
        </w:rPr>
        <w:t> </w:t>
      </w:r>
      <w:r>
        <w:rPr>
          <w:b/>
          <w:sz w:val="22"/>
        </w:rPr>
        <w:t>entidade</w:t>
      </w:r>
      <w:r>
        <w:rPr>
          <w:b/>
          <w:spacing w:val="-4"/>
          <w:sz w:val="22"/>
        </w:rPr>
        <w:t> </w:t>
      </w:r>
      <w:r>
        <w:rPr>
          <w:b/>
          <w:sz w:val="22"/>
        </w:rPr>
        <w:t>competente</w:t>
      </w:r>
      <w:r>
        <w:rPr>
          <w:b/>
          <w:spacing w:val="-5"/>
          <w:sz w:val="22"/>
        </w:rPr>
        <w:t> </w:t>
      </w:r>
      <w:r>
        <w:rPr>
          <w:b/>
          <w:spacing w:val="-2"/>
          <w:sz w:val="22"/>
        </w:rPr>
        <w:t>(CREA/CAU);</w:t>
      </w:r>
    </w:p>
    <w:p>
      <w:pPr>
        <w:pStyle w:val="ListParagraph"/>
        <w:numPr>
          <w:ilvl w:val="1"/>
          <w:numId w:val="1"/>
        </w:numPr>
        <w:tabs>
          <w:tab w:pos="1523" w:val="left" w:leader="none"/>
        </w:tabs>
        <w:spacing w:line="240" w:lineRule="auto" w:before="1" w:after="0"/>
        <w:ind w:left="102" w:right="1322" w:firstLine="1132"/>
        <w:jc w:val="both"/>
        <w:rPr>
          <w:b/>
          <w:sz w:val="22"/>
        </w:rPr>
      </w:pPr>
      <w:r>
        <w:rPr>
          <w:b/>
          <w:sz w:val="22"/>
        </w:rPr>
        <w:t>capacitação técnico-profissional: comprovação do licitante de possuir em seu quadro permanente, profissional de nível superior reconhecido pela entidade competente (CREA/CAU), detentor de atestado de responsabilidade técnica por execução de obra ou serviço de características semelhantes.</w:t>
      </w:r>
    </w:p>
    <w:p>
      <w:pPr>
        <w:pStyle w:val="ListParagraph"/>
        <w:numPr>
          <w:ilvl w:val="0"/>
          <w:numId w:val="2"/>
        </w:numPr>
        <w:tabs>
          <w:tab w:pos="1370" w:val="left" w:leader="none"/>
        </w:tabs>
        <w:spacing w:line="240" w:lineRule="auto" w:before="0" w:after="0"/>
        <w:ind w:left="102" w:right="1317" w:firstLine="1132"/>
        <w:jc w:val="both"/>
        <w:rPr>
          <w:b/>
          <w:sz w:val="22"/>
        </w:rPr>
      </w:pPr>
      <w:r>
        <w:rPr>
          <w:b/>
          <w:sz w:val="22"/>
        </w:rPr>
        <w:t>Balanço</w:t>
      </w:r>
      <w:r>
        <w:rPr>
          <w:b/>
          <w:spacing w:val="-1"/>
          <w:sz w:val="22"/>
        </w:rPr>
        <w:t> </w:t>
      </w:r>
      <w:r>
        <w:rPr>
          <w:b/>
          <w:sz w:val="22"/>
        </w:rPr>
        <w:t>Patrimonial e demonstrações contábeis do último exercício social, já exigíveis e apresentados na forma da Lei (autenticado), com a indicação do nº do Livro Diário, número de registro no Órgão Competente e numeração das folhas onde se encontram os lançamentos, que comprovem a boa situação financeira da Empresa, em se tratando</w:t>
      </w:r>
      <w:r>
        <w:rPr>
          <w:b/>
          <w:spacing w:val="-3"/>
          <w:sz w:val="22"/>
        </w:rPr>
        <w:t> </w:t>
      </w:r>
      <w:r>
        <w:rPr>
          <w:b/>
          <w:sz w:val="22"/>
        </w:rPr>
        <w:t>de</w:t>
      </w:r>
      <w:r>
        <w:rPr>
          <w:b/>
          <w:spacing w:val="-3"/>
          <w:sz w:val="22"/>
        </w:rPr>
        <w:t> </w:t>
      </w:r>
      <w:r>
        <w:rPr>
          <w:b/>
          <w:sz w:val="22"/>
        </w:rPr>
        <w:t>Empresa</w:t>
      </w:r>
      <w:r>
        <w:rPr>
          <w:b/>
          <w:spacing w:val="-5"/>
          <w:sz w:val="22"/>
        </w:rPr>
        <w:t> </w:t>
      </w:r>
      <w:r>
        <w:rPr>
          <w:b/>
          <w:sz w:val="22"/>
        </w:rPr>
        <w:t>(nova),</w:t>
      </w:r>
      <w:r>
        <w:rPr>
          <w:b/>
          <w:spacing w:val="-3"/>
          <w:sz w:val="22"/>
        </w:rPr>
        <w:t> </w:t>
      </w:r>
      <w:r>
        <w:rPr>
          <w:b/>
          <w:sz w:val="22"/>
        </w:rPr>
        <w:t>constituída</w:t>
      </w:r>
      <w:r>
        <w:rPr>
          <w:b/>
          <w:spacing w:val="-3"/>
          <w:sz w:val="22"/>
        </w:rPr>
        <w:t> </w:t>
      </w:r>
      <w:r>
        <w:rPr>
          <w:b/>
          <w:sz w:val="22"/>
        </w:rPr>
        <w:t>no</w:t>
      </w:r>
      <w:r>
        <w:rPr>
          <w:b/>
          <w:spacing w:val="-3"/>
          <w:sz w:val="22"/>
        </w:rPr>
        <w:t> </w:t>
      </w:r>
      <w:r>
        <w:rPr>
          <w:b/>
          <w:sz w:val="22"/>
        </w:rPr>
        <w:t>Exercício</w:t>
      </w:r>
      <w:r>
        <w:rPr>
          <w:b/>
          <w:spacing w:val="-3"/>
          <w:sz w:val="22"/>
        </w:rPr>
        <w:t> </w:t>
      </w:r>
      <w:r>
        <w:rPr>
          <w:b/>
          <w:sz w:val="22"/>
        </w:rPr>
        <w:t>Corrente</w:t>
      </w:r>
      <w:r>
        <w:rPr>
          <w:b/>
          <w:spacing w:val="-3"/>
          <w:sz w:val="22"/>
        </w:rPr>
        <w:t> </w:t>
      </w:r>
      <w:r>
        <w:rPr>
          <w:b/>
          <w:sz w:val="22"/>
        </w:rPr>
        <w:t>deverá</w:t>
      </w:r>
      <w:r>
        <w:rPr>
          <w:b/>
          <w:spacing w:val="-3"/>
          <w:sz w:val="22"/>
        </w:rPr>
        <w:t> </w:t>
      </w:r>
      <w:r>
        <w:rPr>
          <w:b/>
          <w:sz w:val="22"/>
        </w:rPr>
        <w:t>apresentar</w:t>
      </w:r>
      <w:r>
        <w:rPr>
          <w:b/>
          <w:spacing w:val="-5"/>
          <w:sz w:val="22"/>
        </w:rPr>
        <w:t> </w:t>
      </w:r>
      <w:r>
        <w:rPr>
          <w:b/>
          <w:sz w:val="22"/>
        </w:rPr>
        <w:t>Balanço Patrimonial Inicial devidamente Registrado no Órgão Competente;</w:t>
      </w:r>
    </w:p>
    <w:p>
      <w:pPr>
        <w:pStyle w:val="ListParagraph"/>
        <w:numPr>
          <w:ilvl w:val="0"/>
          <w:numId w:val="2"/>
        </w:numPr>
        <w:tabs>
          <w:tab w:pos="1372" w:val="left" w:leader="none"/>
        </w:tabs>
        <w:spacing w:line="240" w:lineRule="auto" w:before="0" w:after="0"/>
        <w:ind w:left="102" w:right="1319" w:firstLine="1132"/>
        <w:jc w:val="both"/>
        <w:rPr>
          <w:b/>
          <w:sz w:val="22"/>
        </w:rPr>
      </w:pPr>
      <w:r>
        <w:rPr>
          <w:b/>
          <w:sz w:val="22"/>
        </w:rPr>
        <w:t>Atestado de Comprovação de Prestação de serviços de Natureza semelhante, compatível ou superior ao objeto do presente edital, fornecido por Órgão Público ou privado, em papel timbrado assinado e carimbado por representante legal;</w:t>
      </w:r>
    </w:p>
    <w:p>
      <w:pPr>
        <w:pStyle w:val="ListParagraph"/>
        <w:numPr>
          <w:ilvl w:val="0"/>
          <w:numId w:val="2"/>
        </w:numPr>
        <w:tabs>
          <w:tab w:pos="1365" w:val="left" w:leader="none"/>
        </w:tabs>
        <w:spacing w:line="252" w:lineRule="exact" w:before="0" w:after="0"/>
        <w:ind w:left="1364" w:right="0" w:hanging="131"/>
        <w:jc w:val="both"/>
        <w:rPr>
          <w:b/>
          <w:sz w:val="22"/>
        </w:rPr>
      </w:pPr>
      <w:r>
        <w:rPr>
          <w:b/>
          <w:sz w:val="22"/>
        </w:rPr>
        <w:t>Certidão</w:t>
      </w:r>
      <w:r>
        <w:rPr>
          <w:b/>
          <w:spacing w:val="-5"/>
          <w:sz w:val="22"/>
        </w:rPr>
        <w:t> </w:t>
      </w:r>
      <w:r>
        <w:rPr>
          <w:b/>
          <w:sz w:val="22"/>
        </w:rPr>
        <w:t>Negativa</w:t>
      </w:r>
      <w:r>
        <w:rPr>
          <w:b/>
          <w:spacing w:val="-4"/>
          <w:sz w:val="22"/>
        </w:rPr>
        <w:t> </w:t>
      </w:r>
      <w:r>
        <w:rPr>
          <w:b/>
          <w:sz w:val="22"/>
        </w:rPr>
        <w:t>de</w:t>
      </w:r>
      <w:r>
        <w:rPr>
          <w:b/>
          <w:spacing w:val="-5"/>
          <w:sz w:val="22"/>
        </w:rPr>
        <w:t> </w:t>
      </w:r>
      <w:r>
        <w:rPr>
          <w:b/>
          <w:sz w:val="22"/>
        </w:rPr>
        <w:t>Débitos</w:t>
      </w:r>
      <w:r>
        <w:rPr>
          <w:b/>
          <w:spacing w:val="-4"/>
          <w:sz w:val="22"/>
        </w:rPr>
        <w:t> </w:t>
      </w:r>
      <w:r>
        <w:rPr>
          <w:b/>
          <w:spacing w:val="-2"/>
          <w:sz w:val="22"/>
        </w:rPr>
        <w:t>Trabalhistas.</w:t>
      </w:r>
    </w:p>
    <w:p>
      <w:pPr>
        <w:pStyle w:val="ListParagraph"/>
        <w:numPr>
          <w:ilvl w:val="0"/>
          <w:numId w:val="2"/>
        </w:numPr>
        <w:tabs>
          <w:tab w:pos="1365" w:val="left" w:leader="none"/>
        </w:tabs>
        <w:spacing w:line="240" w:lineRule="auto" w:before="0" w:after="0"/>
        <w:ind w:left="102" w:right="2399" w:firstLine="1132"/>
        <w:jc w:val="both"/>
        <w:rPr>
          <w:b/>
          <w:sz w:val="22"/>
        </w:rPr>
      </w:pPr>
      <w:r>
        <w:rPr>
          <w:b/>
          <w:sz w:val="22"/>
        </w:rPr>
        <w:t>Declaração</w:t>
      </w:r>
      <w:r>
        <w:rPr>
          <w:b/>
          <w:spacing w:val="-4"/>
          <w:sz w:val="22"/>
        </w:rPr>
        <w:t> </w:t>
      </w:r>
      <w:r>
        <w:rPr>
          <w:b/>
          <w:sz w:val="22"/>
        </w:rPr>
        <w:t>que</w:t>
      </w:r>
      <w:r>
        <w:rPr>
          <w:b/>
          <w:spacing w:val="-4"/>
          <w:sz w:val="22"/>
        </w:rPr>
        <w:t> </w:t>
      </w:r>
      <w:r>
        <w:rPr>
          <w:b/>
          <w:sz w:val="22"/>
        </w:rPr>
        <w:t>atende</w:t>
      </w:r>
      <w:r>
        <w:rPr>
          <w:b/>
          <w:spacing w:val="-4"/>
          <w:sz w:val="22"/>
        </w:rPr>
        <w:t> </w:t>
      </w:r>
      <w:r>
        <w:rPr>
          <w:b/>
          <w:sz w:val="22"/>
        </w:rPr>
        <w:t>ao</w:t>
      </w:r>
      <w:r>
        <w:rPr>
          <w:b/>
          <w:spacing w:val="-4"/>
          <w:sz w:val="22"/>
        </w:rPr>
        <w:t> </w:t>
      </w:r>
      <w:r>
        <w:rPr>
          <w:b/>
          <w:sz w:val="22"/>
        </w:rPr>
        <w:t>disposto</w:t>
      </w:r>
      <w:r>
        <w:rPr>
          <w:b/>
          <w:spacing w:val="-4"/>
          <w:sz w:val="22"/>
        </w:rPr>
        <w:t> </w:t>
      </w:r>
      <w:r>
        <w:rPr>
          <w:b/>
          <w:sz w:val="22"/>
        </w:rPr>
        <w:t>no</w:t>
      </w:r>
      <w:r>
        <w:rPr>
          <w:b/>
          <w:spacing w:val="-4"/>
          <w:sz w:val="22"/>
        </w:rPr>
        <w:t> </w:t>
      </w:r>
      <w:r>
        <w:rPr>
          <w:b/>
          <w:sz w:val="22"/>
        </w:rPr>
        <w:t>artigo</w:t>
      </w:r>
      <w:r>
        <w:rPr>
          <w:b/>
          <w:spacing w:val="-7"/>
          <w:sz w:val="22"/>
        </w:rPr>
        <w:t> </w:t>
      </w:r>
      <w:r>
        <w:rPr>
          <w:b/>
          <w:sz w:val="22"/>
        </w:rPr>
        <w:t>7°,</w:t>
      </w:r>
      <w:r>
        <w:rPr>
          <w:b/>
          <w:spacing w:val="-6"/>
          <w:sz w:val="22"/>
        </w:rPr>
        <w:t> </w:t>
      </w:r>
      <w:r>
        <w:rPr>
          <w:b/>
          <w:sz w:val="22"/>
        </w:rPr>
        <w:t>inciso</w:t>
      </w:r>
      <w:r>
        <w:rPr>
          <w:b/>
          <w:spacing w:val="-4"/>
          <w:sz w:val="22"/>
        </w:rPr>
        <w:t> </w:t>
      </w:r>
      <w:r>
        <w:rPr>
          <w:b/>
          <w:sz w:val="22"/>
        </w:rPr>
        <w:t>XXXIII,</w:t>
      </w:r>
      <w:r>
        <w:rPr>
          <w:b/>
          <w:spacing w:val="-4"/>
          <w:sz w:val="22"/>
        </w:rPr>
        <w:t> </w:t>
      </w:r>
      <w:r>
        <w:rPr>
          <w:b/>
          <w:sz w:val="22"/>
        </w:rPr>
        <w:t>da Constituição Federal, conforme o modelo do Decreto Federal n° 4.358/2002;</w:t>
      </w:r>
    </w:p>
    <w:p>
      <w:pPr>
        <w:pStyle w:val="ListParagraph"/>
        <w:numPr>
          <w:ilvl w:val="0"/>
          <w:numId w:val="2"/>
        </w:numPr>
        <w:tabs>
          <w:tab w:pos="1365" w:val="left" w:leader="none"/>
        </w:tabs>
        <w:spacing w:line="240" w:lineRule="auto" w:before="0" w:after="0"/>
        <w:ind w:left="1364" w:right="0" w:hanging="131"/>
        <w:jc w:val="both"/>
        <w:rPr>
          <w:b/>
          <w:sz w:val="22"/>
        </w:rPr>
      </w:pPr>
      <w:r>
        <w:rPr>
          <w:b/>
          <w:sz w:val="22"/>
        </w:rPr>
        <w:t>Declara</w:t>
      </w:r>
      <w:r>
        <w:rPr>
          <w:b/>
          <w:spacing w:val="-3"/>
          <w:sz w:val="22"/>
        </w:rPr>
        <w:t> </w:t>
      </w:r>
      <w:r>
        <w:rPr>
          <w:b/>
          <w:sz w:val="22"/>
        </w:rPr>
        <w:t>de</w:t>
      </w:r>
      <w:r>
        <w:rPr>
          <w:b/>
          <w:spacing w:val="-4"/>
          <w:sz w:val="22"/>
        </w:rPr>
        <w:t> </w:t>
      </w:r>
      <w:r>
        <w:rPr>
          <w:b/>
          <w:sz w:val="22"/>
        </w:rPr>
        <w:t>Idoneidade</w:t>
      </w:r>
      <w:r>
        <w:rPr>
          <w:b/>
          <w:spacing w:val="-4"/>
          <w:sz w:val="22"/>
        </w:rPr>
        <w:t> </w:t>
      </w:r>
      <w:r>
        <w:rPr>
          <w:b/>
          <w:sz w:val="22"/>
        </w:rPr>
        <w:t>da</w:t>
      </w:r>
      <w:r>
        <w:rPr>
          <w:b/>
          <w:spacing w:val="-3"/>
          <w:sz w:val="22"/>
        </w:rPr>
        <w:t> </w:t>
      </w:r>
      <w:r>
        <w:rPr>
          <w:b/>
          <w:sz w:val="22"/>
        </w:rPr>
        <w:t>Empresa</w:t>
      </w:r>
      <w:r>
        <w:rPr>
          <w:b/>
          <w:spacing w:val="-2"/>
          <w:sz w:val="22"/>
        </w:rPr>
        <w:t> </w:t>
      </w:r>
      <w:r>
        <w:rPr>
          <w:b/>
          <w:sz w:val="22"/>
        </w:rPr>
        <w:t>em</w:t>
      </w:r>
      <w:r>
        <w:rPr>
          <w:b/>
          <w:spacing w:val="-4"/>
          <w:sz w:val="22"/>
        </w:rPr>
        <w:t> </w:t>
      </w:r>
      <w:r>
        <w:rPr>
          <w:b/>
          <w:sz w:val="22"/>
        </w:rPr>
        <w:t>Papel</w:t>
      </w:r>
      <w:r>
        <w:rPr>
          <w:b/>
          <w:spacing w:val="-2"/>
          <w:sz w:val="22"/>
        </w:rPr>
        <w:t> Timbrado.</w:t>
      </w:r>
    </w:p>
    <w:p>
      <w:pPr>
        <w:pStyle w:val="BodyText"/>
        <w:rPr>
          <w:b/>
        </w:rPr>
      </w:pPr>
    </w:p>
    <w:p>
      <w:pPr>
        <w:pStyle w:val="Heading3"/>
        <w:numPr>
          <w:ilvl w:val="0"/>
          <w:numId w:val="1"/>
        </w:numPr>
        <w:tabs>
          <w:tab w:pos="1456" w:val="left" w:leader="none"/>
        </w:tabs>
        <w:spacing w:line="250" w:lineRule="exact" w:before="0" w:after="0"/>
        <w:ind w:left="1455" w:right="0" w:hanging="222"/>
        <w:jc w:val="both"/>
        <w:rPr>
          <w:i/>
        </w:rPr>
      </w:pPr>
      <w:r>
        <w:rPr>
          <w:i/>
        </w:rPr>
        <w:t>Da</w:t>
      </w:r>
      <w:r>
        <w:rPr>
          <w:i/>
          <w:spacing w:val="-2"/>
        </w:rPr>
        <w:t> Habilitação:</w:t>
      </w:r>
    </w:p>
    <w:p>
      <w:pPr>
        <w:pStyle w:val="BodyText"/>
        <w:spacing w:line="242" w:lineRule="auto"/>
        <w:ind w:left="102" w:right="1321" w:firstLine="1132"/>
        <w:jc w:val="both"/>
      </w:pPr>
      <w:r>
        <w:rPr/>
        <w:t>Serão considerados habilitados os licitantes que apresentarem a documentação do item 2 - Da Documentação, de acordo com o solicitado e dentro do prazo estabelecido.</w:t>
      </w:r>
    </w:p>
    <w:p>
      <w:pPr>
        <w:pStyle w:val="BodyText"/>
        <w:spacing w:before="11"/>
        <w:rPr>
          <w:sz w:val="21"/>
        </w:rPr>
      </w:pPr>
    </w:p>
    <w:p>
      <w:pPr>
        <w:pStyle w:val="Heading3"/>
        <w:numPr>
          <w:ilvl w:val="0"/>
          <w:numId w:val="1"/>
        </w:numPr>
        <w:tabs>
          <w:tab w:pos="1456" w:val="left" w:leader="none"/>
        </w:tabs>
        <w:spacing w:line="250" w:lineRule="exact" w:before="0" w:after="0"/>
        <w:ind w:left="1455" w:right="0" w:hanging="222"/>
        <w:jc w:val="both"/>
        <w:rPr>
          <w:i/>
        </w:rPr>
      </w:pPr>
      <w:r>
        <w:rPr>
          <w:i/>
        </w:rPr>
        <w:t>Da</w:t>
      </w:r>
      <w:r>
        <w:rPr>
          <w:i/>
          <w:spacing w:val="-2"/>
        </w:rPr>
        <w:t> Proposta:</w:t>
      </w:r>
    </w:p>
    <w:p>
      <w:pPr>
        <w:pStyle w:val="BodyText"/>
        <w:ind w:left="102" w:right="1320" w:firstLine="1132"/>
        <w:jc w:val="both"/>
      </w:pPr>
      <w:r>
        <w:rPr/>
        <w:t>A proposta deverá estar assinada pela licitante ou seu representante legal, redigida em português de forma clara, não podendo ser manuscrita e nem conter rasuras ou entrelinhas e </w:t>
      </w:r>
      <w:r>
        <w:rPr>
          <w:spacing w:val="-2"/>
        </w:rPr>
        <w:t>incluirá:</w:t>
      </w:r>
    </w:p>
    <w:p>
      <w:pPr>
        <w:pStyle w:val="ListParagraph"/>
        <w:numPr>
          <w:ilvl w:val="0"/>
          <w:numId w:val="3"/>
        </w:numPr>
        <w:tabs>
          <w:tab w:pos="822" w:val="left" w:leader="none"/>
        </w:tabs>
        <w:spacing w:line="240" w:lineRule="auto" w:before="0" w:after="0"/>
        <w:ind w:left="821" w:right="1321" w:hanging="360"/>
        <w:jc w:val="both"/>
        <w:rPr>
          <w:sz w:val="22"/>
        </w:rPr>
      </w:pPr>
      <w:r>
        <w:rPr>
          <w:sz w:val="22"/>
        </w:rPr>
        <w:t>orçamento discriminado em preços unitários expresso em moeda corrente nacional, devendo o preço incluir todas as despesas com encargos fiscais, comerciais, sociais e trabalhistas, e outros pertinentes ao objeto licitado, assinado, também, por técnico legalmente habilitado;</w:t>
      </w:r>
    </w:p>
    <w:p>
      <w:pPr>
        <w:pStyle w:val="ListParagraph"/>
        <w:numPr>
          <w:ilvl w:val="0"/>
          <w:numId w:val="3"/>
        </w:numPr>
        <w:tabs>
          <w:tab w:pos="822" w:val="left" w:leader="none"/>
        </w:tabs>
        <w:spacing w:line="240" w:lineRule="auto" w:before="0" w:after="0"/>
        <w:ind w:left="821" w:right="1316" w:hanging="360"/>
        <w:jc w:val="both"/>
        <w:rPr>
          <w:sz w:val="22"/>
        </w:rPr>
      </w:pPr>
      <w:r>
        <w:rPr>
          <w:sz w:val="22"/>
        </w:rPr>
        <w:t>cronograma físico-financeiro, contendo as etapas de execução e as respectivas parcelas de</w:t>
      </w:r>
      <w:r>
        <w:rPr>
          <w:spacing w:val="-3"/>
          <w:sz w:val="22"/>
        </w:rPr>
        <w:t> </w:t>
      </w:r>
      <w:r>
        <w:rPr>
          <w:sz w:val="22"/>
        </w:rPr>
        <w:t>pagamento,</w:t>
      </w:r>
      <w:r>
        <w:rPr>
          <w:spacing w:val="-3"/>
          <w:sz w:val="22"/>
        </w:rPr>
        <w:t> </w:t>
      </w:r>
      <w:r>
        <w:rPr>
          <w:sz w:val="22"/>
        </w:rPr>
        <w:t>bem</w:t>
      </w:r>
      <w:r>
        <w:rPr>
          <w:spacing w:val="-7"/>
          <w:sz w:val="22"/>
        </w:rPr>
        <w:t> </w:t>
      </w:r>
      <w:r>
        <w:rPr>
          <w:sz w:val="22"/>
        </w:rPr>
        <w:t>definidas,</w:t>
      </w:r>
      <w:r>
        <w:rPr>
          <w:spacing w:val="-3"/>
          <w:sz w:val="22"/>
        </w:rPr>
        <w:t> </w:t>
      </w:r>
      <w:r>
        <w:rPr>
          <w:sz w:val="22"/>
        </w:rPr>
        <w:t>assinado,</w:t>
      </w:r>
      <w:r>
        <w:rPr>
          <w:spacing w:val="-5"/>
          <w:sz w:val="22"/>
        </w:rPr>
        <w:t> </w:t>
      </w:r>
      <w:r>
        <w:rPr>
          <w:sz w:val="22"/>
        </w:rPr>
        <w:t>também,</w:t>
      </w:r>
      <w:r>
        <w:rPr>
          <w:spacing w:val="-3"/>
          <w:sz w:val="22"/>
        </w:rPr>
        <w:t> </w:t>
      </w:r>
      <w:r>
        <w:rPr>
          <w:sz w:val="22"/>
        </w:rPr>
        <w:t>por</w:t>
      </w:r>
      <w:r>
        <w:rPr>
          <w:spacing w:val="-3"/>
          <w:sz w:val="22"/>
        </w:rPr>
        <w:t> </w:t>
      </w:r>
      <w:r>
        <w:rPr>
          <w:sz w:val="22"/>
        </w:rPr>
        <w:t>técnico</w:t>
      </w:r>
      <w:r>
        <w:rPr>
          <w:spacing w:val="-3"/>
          <w:sz w:val="22"/>
        </w:rPr>
        <w:t> </w:t>
      </w:r>
      <w:r>
        <w:rPr>
          <w:sz w:val="22"/>
        </w:rPr>
        <w:t>legalmente habilitado,</w:t>
      </w:r>
      <w:r>
        <w:rPr>
          <w:spacing w:val="-3"/>
          <w:sz w:val="22"/>
        </w:rPr>
        <w:t> </w:t>
      </w:r>
      <w:r>
        <w:rPr>
          <w:sz w:val="22"/>
        </w:rPr>
        <w:t>e</w:t>
      </w:r>
      <w:r>
        <w:rPr>
          <w:spacing w:val="-3"/>
          <w:sz w:val="22"/>
        </w:rPr>
        <w:t> </w:t>
      </w:r>
      <w:r>
        <w:rPr>
          <w:sz w:val="22"/>
        </w:rPr>
        <w:t>de acordo com as minutas fornecidas como anexos;</w:t>
      </w:r>
    </w:p>
    <w:p>
      <w:pPr>
        <w:pStyle w:val="ListParagraph"/>
        <w:numPr>
          <w:ilvl w:val="0"/>
          <w:numId w:val="3"/>
        </w:numPr>
        <w:tabs>
          <w:tab w:pos="822" w:val="left" w:leader="none"/>
        </w:tabs>
        <w:spacing w:line="240" w:lineRule="auto" w:before="0" w:after="0"/>
        <w:ind w:left="821" w:right="1322" w:hanging="360"/>
        <w:jc w:val="both"/>
        <w:rPr>
          <w:sz w:val="22"/>
        </w:rPr>
      </w:pPr>
      <w:r>
        <w:rPr>
          <w:sz w:val="22"/>
        </w:rPr>
        <w:t>declaração do proponente de que se responsabiliza pela execução das obras e/ou serviços e pela fiel observância das especificações técnicas, assinada, também, por técnico legalmente habilitado;</w:t>
      </w:r>
    </w:p>
    <w:p>
      <w:pPr>
        <w:pStyle w:val="BodyText"/>
        <w:rPr>
          <w:sz w:val="20"/>
        </w:rPr>
      </w:pPr>
    </w:p>
    <w:p>
      <w:pPr>
        <w:pStyle w:val="BodyText"/>
        <w:rPr>
          <w:sz w:val="20"/>
        </w:rPr>
      </w:pPr>
    </w:p>
    <w:p>
      <w:pPr>
        <w:spacing w:after="0"/>
        <w:rPr>
          <w:sz w:val="20"/>
        </w:rPr>
        <w:sectPr>
          <w:pgSz w:w="11910" w:h="16840"/>
          <w:pgMar w:header="704" w:footer="0" w:top="2040" w:bottom="280" w:left="1600" w:right="380"/>
        </w:sectPr>
      </w:pPr>
    </w:p>
    <w:p>
      <w:pPr>
        <w:pStyle w:val="Heading1"/>
        <w:spacing w:before="297"/>
        <w:ind w:right="64"/>
      </w:pPr>
      <w:r>
        <w:rPr>
          <w:color w:val="00FF00"/>
          <w:w w:val="70"/>
        </w:rPr>
        <w:t>“Povo</w:t>
      </w:r>
      <w:r>
        <w:rPr>
          <w:color w:val="00FF00"/>
          <w:spacing w:val="13"/>
        </w:rPr>
        <w:t> </w:t>
      </w:r>
      <w:r>
        <w:rPr>
          <w:color w:val="00FF00"/>
          <w:w w:val="70"/>
        </w:rPr>
        <w:t>que</w:t>
      </w:r>
      <w:r>
        <w:rPr>
          <w:color w:val="00FF00"/>
          <w:spacing w:val="12"/>
        </w:rPr>
        <w:t> </w:t>
      </w:r>
      <w:r>
        <w:rPr>
          <w:color w:val="00FF00"/>
          <w:w w:val="70"/>
        </w:rPr>
        <w:t>tem</w:t>
      </w:r>
      <w:r>
        <w:rPr>
          <w:color w:val="00FF00"/>
          <w:spacing w:val="16"/>
        </w:rPr>
        <w:t> </w:t>
      </w:r>
      <w:r>
        <w:rPr>
          <w:color w:val="00FF00"/>
          <w:w w:val="70"/>
        </w:rPr>
        <w:t>parlamento</w:t>
      </w:r>
      <w:r>
        <w:rPr>
          <w:color w:val="00FF00"/>
          <w:spacing w:val="14"/>
        </w:rPr>
        <w:t> </w:t>
      </w:r>
      <w:r>
        <w:rPr>
          <w:color w:val="00FF00"/>
          <w:w w:val="70"/>
        </w:rPr>
        <w:t>é</w:t>
      </w:r>
      <w:r>
        <w:rPr>
          <w:color w:val="00FF00"/>
          <w:spacing w:val="16"/>
        </w:rPr>
        <w:t> </w:t>
      </w:r>
      <w:r>
        <w:rPr>
          <w:color w:val="00FF00"/>
          <w:w w:val="70"/>
        </w:rPr>
        <w:t>um</w:t>
      </w:r>
      <w:r>
        <w:rPr>
          <w:color w:val="00FF00"/>
          <w:spacing w:val="17"/>
        </w:rPr>
        <w:t> </w:t>
      </w:r>
      <w:r>
        <w:rPr>
          <w:color w:val="00FF00"/>
          <w:w w:val="70"/>
        </w:rPr>
        <w:t>povo</w:t>
      </w:r>
      <w:r>
        <w:rPr>
          <w:color w:val="00FF00"/>
          <w:spacing w:val="16"/>
        </w:rPr>
        <w:t> </w:t>
      </w:r>
      <w:r>
        <w:rPr>
          <w:color w:val="00FF00"/>
          <w:spacing w:val="-2"/>
          <w:w w:val="70"/>
        </w:rPr>
        <w:t>soberano”.</w:t>
      </w:r>
    </w:p>
    <w:p>
      <w:pPr>
        <w:spacing w:before="9"/>
        <w:ind w:left="950" w:right="63" w:firstLine="0"/>
        <w:jc w:val="center"/>
        <w:rPr>
          <w:rFonts w:ascii="Georgia" w:hAnsi="Georgia"/>
          <w:sz w:val="40"/>
        </w:rPr>
      </w:pPr>
      <w:r>
        <w:rPr>
          <w:rFonts w:ascii="Georgia" w:hAnsi="Georgia"/>
          <w:color w:val="00FF00"/>
          <w:w w:val="75"/>
          <w:sz w:val="40"/>
        </w:rPr>
        <w:t>Doe</w:t>
      </w:r>
      <w:r>
        <w:rPr>
          <w:rFonts w:ascii="Georgia" w:hAnsi="Georgia"/>
          <w:color w:val="00FF00"/>
          <w:spacing w:val="18"/>
          <w:sz w:val="40"/>
        </w:rPr>
        <w:t> </w:t>
      </w:r>
      <w:r>
        <w:rPr>
          <w:rFonts w:ascii="Georgia" w:hAnsi="Georgia"/>
          <w:color w:val="00FF00"/>
          <w:w w:val="75"/>
          <w:sz w:val="40"/>
        </w:rPr>
        <w:t>órgãos,</w:t>
      </w:r>
      <w:r>
        <w:rPr>
          <w:rFonts w:ascii="Georgia" w:hAnsi="Georgia"/>
          <w:color w:val="00FF00"/>
          <w:spacing w:val="22"/>
          <w:sz w:val="40"/>
        </w:rPr>
        <w:t> </w:t>
      </w:r>
      <w:r>
        <w:rPr>
          <w:rFonts w:ascii="Georgia" w:hAnsi="Georgia"/>
          <w:color w:val="00FF00"/>
          <w:w w:val="75"/>
          <w:sz w:val="40"/>
        </w:rPr>
        <w:t>doe</w:t>
      </w:r>
      <w:r>
        <w:rPr>
          <w:rFonts w:ascii="Georgia" w:hAnsi="Georgia"/>
          <w:color w:val="00FF00"/>
          <w:spacing w:val="17"/>
          <w:sz w:val="40"/>
        </w:rPr>
        <w:t> </w:t>
      </w:r>
      <w:r>
        <w:rPr>
          <w:rFonts w:ascii="Georgia" w:hAnsi="Georgia"/>
          <w:color w:val="00FF00"/>
          <w:w w:val="75"/>
          <w:sz w:val="40"/>
        </w:rPr>
        <w:t>sangue:</w:t>
      </w:r>
      <w:r>
        <w:rPr>
          <w:rFonts w:ascii="Georgia" w:hAnsi="Georgia"/>
          <w:color w:val="00FF00"/>
          <w:spacing w:val="21"/>
          <w:sz w:val="40"/>
        </w:rPr>
        <w:t> </w:t>
      </w:r>
      <w:r>
        <w:rPr>
          <w:rFonts w:ascii="Georgia" w:hAnsi="Georgia"/>
          <w:color w:val="00FF00"/>
          <w:w w:val="75"/>
          <w:sz w:val="40"/>
        </w:rPr>
        <w:t>Salve</w:t>
      </w:r>
      <w:r>
        <w:rPr>
          <w:rFonts w:ascii="Georgia" w:hAnsi="Georgia"/>
          <w:color w:val="00FF00"/>
          <w:spacing w:val="19"/>
          <w:sz w:val="40"/>
        </w:rPr>
        <w:t> </w:t>
      </w:r>
      <w:r>
        <w:rPr>
          <w:rFonts w:ascii="Georgia" w:hAnsi="Georgia"/>
          <w:color w:val="00FF00"/>
          <w:spacing w:val="-2"/>
          <w:w w:val="75"/>
          <w:sz w:val="40"/>
        </w:rPr>
        <w:t>Vidas!</w:t>
      </w:r>
    </w:p>
    <w:p>
      <w:pPr>
        <w:spacing w:line="240" w:lineRule="auto" w:before="0"/>
        <w:rPr>
          <w:rFonts w:ascii="Georgia"/>
          <w:sz w:val="12"/>
        </w:rPr>
      </w:pPr>
      <w:r>
        <w:rPr/>
        <w:br w:type="column"/>
      </w:r>
      <w:r>
        <w:rPr>
          <w:rFonts w:ascii="Georgia"/>
          <w:sz w:val="12"/>
        </w:rPr>
      </w:r>
    </w:p>
    <w:p>
      <w:pPr>
        <w:pStyle w:val="BodyText"/>
        <w:spacing w:before="9"/>
        <w:rPr>
          <w:rFonts w:ascii="Georgia"/>
          <w:sz w:val="11"/>
        </w:rPr>
      </w:pPr>
    </w:p>
    <w:p>
      <w:pPr>
        <w:spacing w:line="130" w:lineRule="atLeast" w:before="0"/>
        <w:ind w:left="1466" w:right="187" w:firstLine="0"/>
        <w:jc w:val="left"/>
        <w:rPr>
          <w:rFonts w:ascii="Trebuchet MS"/>
          <w:sz w:val="11"/>
        </w:rPr>
      </w:pPr>
      <w:r>
        <w:rPr>
          <w:rFonts w:ascii="Trebuchet MS"/>
          <w:w w:val="95"/>
          <w:sz w:val="11"/>
        </w:rPr>
        <w:t>Assinado</w:t>
      </w:r>
      <w:r>
        <w:rPr>
          <w:rFonts w:ascii="Trebuchet MS"/>
          <w:spacing w:val="-9"/>
          <w:w w:val="95"/>
          <w:sz w:val="11"/>
        </w:rPr>
        <w:t> </w:t>
      </w:r>
      <w:r>
        <w:rPr>
          <w:rFonts w:ascii="Trebuchet MS"/>
          <w:w w:val="95"/>
          <w:sz w:val="11"/>
        </w:rPr>
        <w:t>de</w:t>
      </w:r>
      <w:r>
        <w:rPr>
          <w:rFonts w:ascii="Trebuchet MS"/>
          <w:spacing w:val="-8"/>
          <w:w w:val="95"/>
          <w:sz w:val="11"/>
        </w:rPr>
        <w:t> </w:t>
      </w:r>
      <w:r>
        <w:rPr>
          <w:rFonts w:ascii="Trebuchet MS"/>
          <w:w w:val="95"/>
          <w:sz w:val="11"/>
        </w:rPr>
        <w:t>forma</w:t>
      </w:r>
      <w:r>
        <w:rPr>
          <w:rFonts w:ascii="Trebuchet MS"/>
          <w:spacing w:val="40"/>
          <w:sz w:val="11"/>
        </w:rPr>
        <w:t> </w:t>
      </w:r>
      <w:r>
        <w:rPr>
          <w:rFonts w:ascii="Trebuchet MS"/>
          <w:sz w:val="11"/>
        </w:rPr>
        <w:t>digital</w:t>
      </w:r>
      <w:r>
        <w:rPr>
          <w:rFonts w:ascii="Trebuchet MS"/>
          <w:spacing w:val="-10"/>
          <w:sz w:val="11"/>
        </w:rPr>
        <w:t> </w:t>
      </w:r>
      <w:r>
        <w:rPr>
          <w:rFonts w:ascii="Trebuchet MS"/>
          <w:sz w:val="11"/>
        </w:rPr>
        <w:t>por</w:t>
      </w:r>
      <w:r>
        <w:rPr>
          <w:rFonts w:ascii="Trebuchet MS"/>
          <w:spacing w:val="40"/>
          <w:sz w:val="11"/>
        </w:rPr>
        <w:t> </w:t>
      </w:r>
      <w:r>
        <w:rPr>
          <w:rFonts w:ascii="Trebuchet MS"/>
          <w:spacing w:val="-2"/>
          <w:sz w:val="11"/>
        </w:rPr>
        <w:t>EVANDRO</w:t>
      </w:r>
    </w:p>
    <w:p>
      <w:pPr>
        <w:spacing w:line="184" w:lineRule="exact" w:before="0"/>
        <w:ind w:left="555" w:right="0" w:firstLine="0"/>
        <w:jc w:val="left"/>
        <w:rPr>
          <w:rFonts w:ascii="Trebuchet MS"/>
          <w:sz w:val="11"/>
        </w:rPr>
      </w:pPr>
      <w:r>
        <w:rPr/>
        <w:pict>
          <v:shape style="position:absolute;margin-left:499.352112pt;margin-top:-19.638319pt;width:48.15pt;height:47.85pt;mso-position-horizontal-relative:page;mso-position-vertical-relative:paragraph;z-index:-15858688" id="docshape6" coordorigin="9987,-393" coordsize="963,957" path="m10161,361l10077,416,10023,468,9995,514,9987,548,9993,560,9999,563,10061,563,10066,561,10006,561,10014,526,10046,475,10096,418,10161,361xm10399,-393l10380,-380,10370,-350,10366,-317,10366,-293,10366,-271,10368,-248,10371,-223,10375,-198,10380,-172,10386,-145,10392,-118,10399,-92,10393,-64,10376,-15,10350,51,10316,128,10276,212,10232,297,10185,379,10137,451,10090,509,10046,547,10006,561,10066,561,10070,560,10120,516,10182,438,10255,322,10264,319,10255,319,10312,215,10354,130,10384,62,10404,7,10417,-38,10451,-38,10429,-95,10436,-145,10417,-145,10405,-188,10398,-229,10393,-268,10392,-304,10392,-318,10395,-343,10401,-369,10413,-387,10436,-387,10424,-392,10399,-393xm10940,317l10913,317,10902,327,10902,353,10913,363,10940,363,10945,358,10916,358,10907,350,10907,330,10916,322,10945,322,10940,317xm10945,322l10937,322,10944,330,10944,350,10937,358,10945,358,10950,353,10950,327,10945,322xm10932,325l10917,325,10917,353,10922,353,10922,343,10934,343,10933,342,10930,341,10936,339,10922,339,10922,331,10936,331,10935,329,10932,325xm10934,343l10927,343,10929,346,10930,349,10931,353,10936,353,10935,349,10935,345,10934,343xm10936,331l10928,331,10930,332,10930,338,10927,339,10936,339,10936,335,10936,331xm10451,-38l10417,-38,10469,68,10524,141,10576,187,10618,214,10547,228,10475,245,10401,266,10327,291,10255,319,10264,319,10327,299,10406,279,10488,262,10572,249,10654,239,10727,239,10712,232,10778,229,10930,229,10904,215,10868,207,10669,207,10646,194,10623,180,10601,166,10580,150,10532,101,10490,42,10456,-25,10451,-38xm10727,239l10654,239,10718,268,10782,290,10840,304,10889,308,10909,307,10925,303,10935,296,10937,293,10910,293,10871,288,10823,276,10769,257,10727,239xm10940,286l10933,289,10923,293,10937,293,10940,286xm10930,229l10778,229,10855,231,10919,244,10944,275,10947,268,10950,265,10950,258,10938,233,10930,229xm10786,200l10760,201,10731,203,10669,207,10868,207,10853,204,10786,200xm10446,-312l10441,-283,10435,-246,10427,-200,10417,-145,10436,-145,10437,-151,10442,-205,10444,-258,10446,-312xm10436,-387l10413,-387,10423,-380,10433,-369,10441,-353,10446,-330,10450,-366,10442,-385,10436,-387xe" filled="true" fillcolor="#ffd8d8" stroked="false">
            <v:path arrowok="t"/>
            <v:fill type="solid"/>
            <w10:wrap type="none"/>
          </v:shape>
        </w:pict>
      </w:r>
      <w:r>
        <w:rPr/>
        <w:pict>
          <v:shape style="position:absolute;margin-left:524.121826pt;margin-top:6.853612pt;width:2.85pt;height:6.6pt;mso-position-horizontal-relative:page;mso-position-vertical-relative:paragraph;z-index:-15858176" type="#_x0000_t202" id="docshape7" filled="false" stroked="false">
            <v:textbox inset="0,0,0,0">
              <w:txbxContent>
                <w:p>
                  <w:pPr>
                    <w:spacing w:before="1"/>
                    <w:ind w:left="0" w:right="0" w:firstLine="0"/>
                    <w:jc w:val="left"/>
                    <w:rPr>
                      <w:rFonts w:ascii="Trebuchet MS"/>
                      <w:sz w:val="11"/>
                    </w:rPr>
                  </w:pPr>
                  <w:r>
                    <w:rPr>
                      <w:rFonts w:ascii="Trebuchet MS"/>
                      <w:w w:val="97"/>
                      <w:sz w:val="11"/>
                    </w:rPr>
                    <w:t>3</w:t>
                  </w:r>
                </w:p>
              </w:txbxContent>
            </v:textbox>
            <w10:wrap type="none"/>
          </v:shape>
        </w:pict>
      </w:r>
      <w:r>
        <w:rPr/>
        <w:pict>
          <v:shape style="position:absolute;margin-left:478.55899pt;margin-top:-15.373697pt;width:43.65pt;height:12.5pt;mso-position-horizontal-relative:page;mso-position-vertical-relative:paragraph;z-index:15731712" type="#_x0000_t202" id="docshape8" filled="false" stroked="false">
            <v:textbox inset="0,0,0,0">
              <w:txbxContent>
                <w:p>
                  <w:pPr>
                    <w:spacing w:before="9"/>
                    <w:ind w:left="0" w:right="0" w:firstLine="0"/>
                    <w:jc w:val="left"/>
                    <w:rPr>
                      <w:rFonts w:ascii="Trebuchet MS"/>
                      <w:sz w:val="20"/>
                    </w:rPr>
                  </w:pPr>
                  <w:r>
                    <w:rPr>
                      <w:rFonts w:ascii="Trebuchet MS"/>
                      <w:spacing w:val="-2"/>
                      <w:sz w:val="20"/>
                    </w:rPr>
                    <w:t>EVANDRO</w:t>
                  </w:r>
                </w:p>
              </w:txbxContent>
            </v:textbox>
            <w10:wrap type="none"/>
          </v:shape>
        </w:pict>
      </w:r>
      <w:r>
        <w:rPr>
          <w:rFonts w:ascii="Trebuchet MS"/>
          <w:w w:val="95"/>
          <w:position w:val="-2"/>
          <w:sz w:val="20"/>
        </w:rPr>
        <w:t>ROBE:929</w:t>
      </w:r>
      <w:r>
        <w:rPr>
          <w:rFonts w:ascii="Trebuchet MS"/>
          <w:spacing w:val="28"/>
          <w:position w:val="-2"/>
          <w:sz w:val="20"/>
        </w:rPr>
        <w:t> </w:t>
      </w:r>
      <w:r>
        <w:rPr>
          <w:rFonts w:ascii="Trebuchet MS"/>
          <w:spacing w:val="-2"/>
          <w:sz w:val="11"/>
        </w:rPr>
        <w:t>ROBE:9298263805</w:t>
      </w:r>
    </w:p>
    <w:p>
      <w:pPr>
        <w:spacing w:line="217" w:lineRule="exact" w:before="15"/>
        <w:ind w:left="555" w:right="0" w:firstLine="0"/>
        <w:jc w:val="left"/>
        <w:rPr>
          <w:rFonts w:ascii="Trebuchet MS"/>
          <w:sz w:val="11"/>
        </w:rPr>
      </w:pPr>
      <w:r>
        <w:rPr>
          <w:rFonts w:ascii="Trebuchet MS"/>
          <w:sz w:val="20"/>
        </w:rPr>
        <w:t>82638053</w:t>
      </w:r>
      <w:r>
        <w:rPr>
          <w:rFonts w:ascii="Trebuchet MS"/>
          <w:spacing w:val="-12"/>
          <w:sz w:val="20"/>
        </w:rPr>
        <w:t> </w:t>
      </w:r>
      <w:r>
        <w:rPr>
          <w:rFonts w:ascii="Trebuchet MS"/>
          <w:position w:val="1"/>
          <w:sz w:val="11"/>
        </w:rPr>
        <w:t>Dados:</w:t>
      </w:r>
      <w:r>
        <w:rPr>
          <w:rFonts w:ascii="Trebuchet MS"/>
          <w:spacing w:val="-10"/>
          <w:position w:val="1"/>
          <w:sz w:val="11"/>
        </w:rPr>
        <w:t> </w:t>
      </w:r>
      <w:r>
        <w:rPr>
          <w:rFonts w:ascii="Trebuchet MS"/>
          <w:spacing w:val="-2"/>
          <w:position w:val="1"/>
          <w:sz w:val="11"/>
        </w:rPr>
        <w:t>2021.11.12</w:t>
      </w:r>
    </w:p>
    <w:p>
      <w:pPr>
        <w:spacing w:line="112" w:lineRule="exact" w:before="0"/>
        <w:ind w:left="1466" w:right="0" w:firstLine="0"/>
        <w:jc w:val="left"/>
        <w:rPr>
          <w:rFonts w:ascii="Trebuchet MS"/>
          <w:sz w:val="11"/>
        </w:rPr>
      </w:pPr>
      <w:r>
        <w:rPr>
          <w:rFonts w:ascii="Trebuchet MS"/>
          <w:w w:val="85"/>
          <w:sz w:val="11"/>
        </w:rPr>
        <w:t>15:45:11</w:t>
      </w:r>
      <w:r>
        <w:rPr>
          <w:rFonts w:ascii="Trebuchet MS"/>
          <w:spacing w:val="11"/>
          <w:sz w:val="11"/>
        </w:rPr>
        <w:t> </w:t>
      </w:r>
      <w:r>
        <w:rPr>
          <w:rFonts w:ascii="Trebuchet MS"/>
          <w:w w:val="85"/>
          <w:sz w:val="11"/>
        </w:rPr>
        <w:t>-</w:t>
      </w:r>
      <w:r>
        <w:rPr>
          <w:rFonts w:ascii="Trebuchet MS"/>
          <w:spacing w:val="-2"/>
          <w:w w:val="85"/>
          <w:sz w:val="11"/>
        </w:rPr>
        <w:t>03'00'</w:t>
      </w:r>
    </w:p>
    <w:p>
      <w:pPr>
        <w:spacing w:after="0" w:line="112" w:lineRule="exact"/>
        <w:jc w:val="left"/>
        <w:rPr>
          <w:rFonts w:ascii="Trebuchet MS"/>
          <w:sz w:val="11"/>
        </w:rPr>
        <w:sectPr>
          <w:type w:val="continuous"/>
          <w:pgSz w:w="11910" w:h="16840"/>
          <w:pgMar w:header="704" w:footer="0" w:top="2040" w:bottom="280" w:left="1600" w:right="380"/>
          <w:cols w:num="2" w:equalWidth="0">
            <w:col w:w="7376" w:space="40"/>
            <w:col w:w="2514"/>
          </w:cols>
        </w:sectPr>
      </w:pPr>
    </w:p>
    <w:p>
      <w:pPr>
        <w:pStyle w:val="ListParagraph"/>
        <w:numPr>
          <w:ilvl w:val="0"/>
          <w:numId w:val="3"/>
        </w:numPr>
        <w:tabs>
          <w:tab w:pos="822" w:val="left" w:leader="none"/>
        </w:tabs>
        <w:spacing w:line="240" w:lineRule="auto" w:before="0" w:after="0"/>
        <w:ind w:left="821" w:right="1322" w:hanging="360"/>
        <w:jc w:val="both"/>
        <w:rPr>
          <w:sz w:val="22"/>
        </w:rPr>
      </w:pPr>
      <w:r>
        <w:rPr>
          <w:sz w:val="22"/>
        </w:rPr>
        <w:t>prazo mínimo de validade da proposta de 60 dias, a contar da data designada para a entrega dos envelopes desta tomada de preços. Se na proposta não constar o prazo de validade subentende-se 60 dias.</w:t>
      </w:r>
    </w:p>
    <w:p>
      <w:pPr>
        <w:pStyle w:val="BodyText"/>
        <w:spacing w:before="10"/>
        <w:rPr>
          <w:sz w:val="21"/>
        </w:rPr>
      </w:pPr>
    </w:p>
    <w:p>
      <w:pPr>
        <w:pStyle w:val="Heading2"/>
        <w:ind w:left="2386" w:right="0"/>
        <w:jc w:val="left"/>
      </w:pPr>
      <w:r>
        <w:rPr/>
        <w:t>III</w:t>
      </w:r>
      <w:r>
        <w:rPr>
          <w:spacing w:val="-5"/>
        </w:rPr>
        <w:t> </w:t>
      </w:r>
      <w:r>
        <w:rPr/>
        <w:t>-</w:t>
      </w:r>
      <w:r>
        <w:rPr>
          <w:spacing w:val="-2"/>
        </w:rPr>
        <w:t> </w:t>
      </w:r>
      <w:r>
        <w:rPr/>
        <w:t>DO</w:t>
      </w:r>
      <w:r>
        <w:rPr>
          <w:spacing w:val="-2"/>
        </w:rPr>
        <w:t> </w:t>
      </w:r>
      <w:r>
        <w:rPr/>
        <w:t>CRITÉRIO</w:t>
      </w:r>
      <w:r>
        <w:rPr>
          <w:spacing w:val="-2"/>
        </w:rPr>
        <w:t> </w:t>
      </w:r>
      <w:r>
        <w:rPr/>
        <w:t>DE</w:t>
      </w:r>
      <w:r>
        <w:rPr>
          <w:spacing w:val="-3"/>
        </w:rPr>
        <w:t> </w:t>
      </w:r>
      <w:r>
        <w:rPr>
          <w:spacing w:val="-2"/>
        </w:rPr>
        <w:t>JULGAMENTO</w:t>
      </w:r>
    </w:p>
    <w:p>
      <w:pPr>
        <w:pStyle w:val="BodyText"/>
        <w:ind w:left="102" w:right="1320" w:firstLine="1132"/>
        <w:jc w:val="both"/>
      </w:pPr>
      <w:r>
        <w:rPr/>
        <w:t>As propostas apresentadas de acordo com as especificações deste Edital serão julgadas pelo critério Menor Preço Global, para o objeto licitado. No caso de empate o critério será através de sorteio público, nos termos do Parágrafo 2º do Art. 45 da Lei 8.666/93.</w:t>
      </w:r>
    </w:p>
    <w:p>
      <w:pPr>
        <w:pStyle w:val="BodyText"/>
        <w:spacing w:before="3"/>
        <w:rPr>
          <w:sz w:val="14"/>
        </w:rPr>
      </w:pPr>
    </w:p>
    <w:p>
      <w:pPr>
        <w:spacing w:after="0"/>
        <w:rPr>
          <w:sz w:val="14"/>
        </w:rPr>
        <w:sectPr>
          <w:headerReference w:type="default" r:id="rId6"/>
          <w:footerReference w:type="default" r:id="rId7"/>
          <w:pgSz w:w="11910" w:h="16840"/>
          <w:pgMar w:header="704" w:footer="890" w:top="2040" w:bottom="1080" w:left="1600" w:right="380"/>
        </w:sectPr>
      </w:pPr>
    </w:p>
    <w:p>
      <w:pPr>
        <w:pStyle w:val="BodyText"/>
        <w:rPr>
          <w:sz w:val="24"/>
        </w:rPr>
      </w:pPr>
    </w:p>
    <w:p>
      <w:pPr>
        <w:pStyle w:val="BodyText"/>
        <w:spacing w:before="7"/>
        <w:rPr>
          <w:sz w:val="27"/>
        </w:rPr>
      </w:pPr>
    </w:p>
    <w:p>
      <w:pPr>
        <w:pStyle w:val="BodyText"/>
        <w:ind w:left="102"/>
      </w:pPr>
      <w:r>
        <w:rPr/>
        <w:t>superior</w:t>
      </w:r>
      <w:r>
        <w:rPr>
          <w:spacing w:val="-5"/>
        </w:rPr>
        <w:t> a:</w:t>
      </w:r>
    </w:p>
    <w:p>
      <w:pPr>
        <w:pStyle w:val="Heading2"/>
        <w:spacing w:line="251" w:lineRule="exact" w:before="92"/>
        <w:ind w:left="332" w:right="0"/>
        <w:jc w:val="left"/>
      </w:pPr>
      <w:r>
        <w:rPr>
          <w:b w:val="0"/>
        </w:rPr>
        <w:br w:type="column"/>
      </w:r>
      <w:r>
        <w:rPr/>
        <w:t>IV</w:t>
      </w:r>
      <w:r>
        <w:rPr>
          <w:spacing w:val="-7"/>
        </w:rPr>
        <w:t> </w:t>
      </w:r>
      <w:r>
        <w:rPr/>
        <w:t>–</w:t>
      </w:r>
      <w:r>
        <w:rPr>
          <w:spacing w:val="-4"/>
        </w:rPr>
        <w:t> </w:t>
      </w:r>
      <w:r>
        <w:rPr/>
        <w:t>DO</w:t>
      </w:r>
      <w:r>
        <w:rPr>
          <w:spacing w:val="-2"/>
        </w:rPr>
        <w:t> </w:t>
      </w:r>
      <w:r>
        <w:rPr/>
        <w:t>CRITÉRIO</w:t>
      </w:r>
      <w:r>
        <w:rPr>
          <w:spacing w:val="-5"/>
        </w:rPr>
        <w:t> </w:t>
      </w:r>
      <w:r>
        <w:rPr/>
        <w:t>DE</w:t>
      </w:r>
      <w:r>
        <w:rPr>
          <w:spacing w:val="-4"/>
        </w:rPr>
        <w:t> </w:t>
      </w:r>
      <w:r>
        <w:rPr/>
        <w:t>ACEITABILIDADE</w:t>
      </w:r>
      <w:r>
        <w:rPr>
          <w:spacing w:val="-5"/>
        </w:rPr>
        <w:t> </w:t>
      </w:r>
      <w:r>
        <w:rPr/>
        <w:t>DOS</w:t>
      </w:r>
      <w:r>
        <w:rPr>
          <w:spacing w:val="-6"/>
        </w:rPr>
        <w:t> </w:t>
      </w:r>
      <w:r>
        <w:rPr>
          <w:spacing w:val="-2"/>
        </w:rPr>
        <w:t>PREÇOS</w:t>
      </w:r>
    </w:p>
    <w:p>
      <w:pPr>
        <w:pStyle w:val="BodyText"/>
        <w:spacing w:line="251" w:lineRule="exact"/>
        <w:ind w:left="102"/>
      </w:pPr>
      <w:r>
        <w:rPr/>
        <w:t>Será</w:t>
      </w:r>
      <w:r>
        <w:rPr>
          <w:spacing w:val="33"/>
        </w:rPr>
        <w:t> </w:t>
      </w:r>
      <w:r>
        <w:rPr/>
        <w:t>considerado</w:t>
      </w:r>
      <w:r>
        <w:rPr>
          <w:spacing w:val="34"/>
        </w:rPr>
        <w:t> </w:t>
      </w:r>
      <w:r>
        <w:rPr/>
        <w:t>excessivo,</w:t>
      </w:r>
      <w:r>
        <w:rPr>
          <w:spacing w:val="35"/>
        </w:rPr>
        <w:t> </w:t>
      </w:r>
      <w:r>
        <w:rPr/>
        <w:t>acarretando</w:t>
      </w:r>
      <w:r>
        <w:rPr>
          <w:spacing w:val="34"/>
        </w:rPr>
        <w:t> </w:t>
      </w:r>
      <w:r>
        <w:rPr/>
        <w:t>a</w:t>
      </w:r>
      <w:r>
        <w:rPr>
          <w:spacing w:val="35"/>
        </w:rPr>
        <w:t> </w:t>
      </w:r>
      <w:r>
        <w:rPr/>
        <w:t>desclassificação</w:t>
      </w:r>
      <w:r>
        <w:rPr>
          <w:spacing w:val="34"/>
        </w:rPr>
        <w:t> </w:t>
      </w:r>
      <w:r>
        <w:rPr/>
        <w:t>da</w:t>
      </w:r>
      <w:r>
        <w:rPr>
          <w:spacing w:val="35"/>
        </w:rPr>
        <w:t> </w:t>
      </w:r>
      <w:r>
        <w:rPr/>
        <w:t>proposta,</w:t>
      </w:r>
      <w:r>
        <w:rPr>
          <w:spacing w:val="34"/>
        </w:rPr>
        <w:t> </w:t>
      </w:r>
      <w:r>
        <w:rPr/>
        <w:t>o</w:t>
      </w:r>
      <w:r>
        <w:rPr>
          <w:spacing w:val="35"/>
        </w:rPr>
        <w:t> </w:t>
      </w:r>
      <w:r>
        <w:rPr>
          <w:spacing w:val="-2"/>
        </w:rPr>
        <w:t>preço</w:t>
      </w:r>
    </w:p>
    <w:p>
      <w:pPr>
        <w:spacing w:after="0" w:line="251" w:lineRule="exact"/>
        <w:sectPr>
          <w:type w:val="continuous"/>
          <w:pgSz w:w="11910" w:h="16840"/>
          <w:pgMar w:header="704" w:footer="890" w:top="2040" w:bottom="280" w:left="1600" w:right="380"/>
          <w:cols w:num="2" w:equalWidth="0">
            <w:col w:w="1077" w:space="55"/>
            <w:col w:w="8798"/>
          </w:cols>
        </w:sectPr>
      </w:pPr>
    </w:p>
    <w:p>
      <w:pPr>
        <w:pStyle w:val="BodyText"/>
        <w:spacing w:before="1"/>
        <w:rPr>
          <w:sz w:val="14"/>
        </w:rPr>
      </w:pPr>
    </w:p>
    <w:p>
      <w:pPr>
        <w:pStyle w:val="BodyText"/>
        <w:tabs>
          <w:tab w:pos="2447" w:val="left" w:leader="none"/>
          <w:tab w:pos="4350" w:val="left" w:leader="none"/>
        </w:tabs>
        <w:spacing w:line="252" w:lineRule="exact" w:before="92"/>
        <w:ind w:left="1234"/>
      </w:pPr>
      <w:r>
        <w:rPr>
          <w:spacing w:val="-4"/>
        </w:rPr>
        <w:t>Item</w:t>
      </w:r>
      <w:r>
        <w:rPr/>
        <w:tab/>
        <w:t>Quantidade</w:t>
      </w:r>
      <w:r>
        <w:rPr>
          <w:spacing w:val="32"/>
        </w:rPr>
        <w:t>  </w:t>
      </w:r>
      <w:r>
        <w:rPr>
          <w:spacing w:val="-4"/>
        </w:rPr>
        <w:t>Unid</w:t>
      </w:r>
      <w:r>
        <w:rPr/>
        <w:tab/>
        <w:t>Nome</w:t>
      </w:r>
      <w:r>
        <w:rPr>
          <w:spacing w:val="-3"/>
        </w:rPr>
        <w:t> </w:t>
      </w:r>
      <w:r>
        <w:rPr/>
        <w:t>do</w:t>
      </w:r>
      <w:r>
        <w:rPr>
          <w:spacing w:val="-3"/>
        </w:rPr>
        <w:t> </w:t>
      </w:r>
      <w:r>
        <w:rPr>
          <w:spacing w:val="-2"/>
        </w:rPr>
        <w:t>Material</w:t>
      </w:r>
    </w:p>
    <w:p>
      <w:pPr>
        <w:pStyle w:val="BodyText"/>
        <w:ind w:left="102" w:right="1318" w:firstLine="1298"/>
        <w:jc w:val="both"/>
      </w:pPr>
      <w:r>
        <w:rPr/>
        <w:t>1</w:t>
      </w:r>
      <w:r>
        <w:rPr>
          <w:spacing w:val="80"/>
          <w:w w:val="150"/>
        </w:rPr>
        <w:t> </w:t>
      </w:r>
      <w:r>
        <w:rPr/>
        <w:t>1 UN</w:t>
      </w:r>
      <w:r>
        <w:rPr>
          <w:spacing w:val="80"/>
        </w:rPr>
        <w:t> </w:t>
      </w:r>
      <w:r>
        <w:rPr/>
        <w:t>SERVIÇOS DE MÃO DE OBRA PARA REFORMA E</w:t>
      </w:r>
      <w:r>
        <w:rPr>
          <w:spacing w:val="80"/>
        </w:rPr>
        <w:t> </w:t>
      </w:r>
      <w:r>
        <w:rPr/>
        <w:t>AMPLIAÇÃO DO PREDIO DA CÂMARA MUNICIPAL E FORNECIMENTO DE </w:t>
      </w:r>
      <w:r>
        <w:rPr>
          <w:spacing w:val="-2"/>
        </w:rPr>
        <w:t>MATERIAIS.</w:t>
      </w:r>
    </w:p>
    <w:p>
      <w:pPr>
        <w:pStyle w:val="Heading2"/>
        <w:spacing w:line="240" w:lineRule="auto" w:before="4"/>
      </w:pPr>
      <w:r>
        <w:rPr/>
        <w:t>VALOR</w:t>
      </w:r>
      <w:r>
        <w:rPr>
          <w:spacing w:val="-7"/>
        </w:rPr>
        <w:t> </w:t>
      </w:r>
      <w:r>
        <w:rPr/>
        <w:t>MAXIMO</w:t>
      </w:r>
      <w:r>
        <w:rPr>
          <w:spacing w:val="-4"/>
        </w:rPr>
        <w:t> </w:t>
      </w:r>
      <w:r>
        <w:rPr/>
        <w:t>TOTAL</w:t>
      </w:r>
      <w:r>
        <w:rPr>
          <w:spacing w:val="-6"/>
        </w:rPr>
        <w:t> </w:t>
      </w:r>
      <w:r>
        <w:rPr>
          <w:spacing w:val="-2"/>
        </w:rPr>
        <w:t>R$205.283,40</w:t>
      </w:r>
    </w:p>
    <w:p>
      <w:pPr>
        <w:pStyle w:val="BodyText"/>
        <w:rPr>
          <w:b/>
        </w:rPr>
      </w:pPr>
    </w:p>
    <w:p>
      <w:pPr>
        <w:spacing w:line="251" w:lineRule="exact" w:before="0"/>
        <w:ind w:left="712" w:right="1930" w:firstLine="0"/>
        <w:jc w:val="center"/>
        <w:rPr>
          <w:b/>
          <w:sz w:val="22"/>
        </w:rPr>
      </w:pPr>
      <w:r>
        <w:rPr>
          <w:b/>
          <w:sz w:val="22"/>
        </w:rPr>
        <w:t>V</w:t>
      </w:r>
      <w:r>
        <w:rPr>
          <w:b/>
          <w:spacing w:val="-2"/>
          <w:sz w:val="22"/>
        </w:rPr>
        <w:t> </w:t>
      </w:r>
      <w:r>
        <w:rPr>
          <w:b/>
          <w:sz w:val="22"/>
        </w:rPr>
        <w:t>- DO</w:t>
      </w:r>
      <w:r>
        <w:rPr>
          <w:b/>
          <w:spacing w:val="1"/>
          <w:sz w:val="22"/>
        </w:rPr>
        <w:t> </w:t>
      </w:r>
      <w:r>
        <w:rPr>
          <w:b/>
          <w:spacing w:val="-2"/>
          <w:sz w:val="22"/>
        </w:rPr>
        <w:t>REAJUSTE</w:t>
      </w:r>
    </w:p>
    <w:p>
      <w:pPr>
        <w:pStyle w:val="BodyText"/>
        <w:spacing w:line="251" w:lineRule="exact"/>
        <w:ind w:left="1244" w:right="1930"/>
        <w:jc w:val="center"/>
      </w:pPr>
      <w:r>
        <w:rPr/>
        <w:t>REEQUILIBRIO</w:t>
      </w:r>
      <w:r>
        <w:rPr>
          <w:spacing w:val="-5"/>
        </w:rPr>
        <w:t> </w:t>
      </w:r>
      <w:r>
        <w:rPr/>
        <w:t>FINANCEIRO,</w:t>
      </w:r>
      <w:r>
        <w:rPr>
          <w:spacing w:val="-3"/>
        </w:rPr>
        <w:t> </w:t>
      </w:r>
      <w:r>
        <w:rPr/>
        <w:t>conforme</w:t>
      </w:r>
      <w:r>
        <w:rPr>
          <w:spacing w:val="-3"/>
        </w:rPr>
        <w:t> </w:t>
      </w:r>
      <w:r>
        <w:rPr/>
        <w:t>Art.</w:t>
      </w:r>
      <w:r>
        <w:rPr>
          <w:spacing w:val="-4"/>
        </w:rPr>
        <w:t> </w:t>
      </w:r>
      <w:r>
        <w:rPr/>
        <w:t>65,</w:t>
      </w:r>
      <w:r>
        <w:rPr>
          <w:spacing w:val="-6"/>
        </w:rPr>
        <w:t> </w:t>
      </w:r>
      <w:r>
        <w:rPr/>
        <w:t>II, b</w:t>
      </w:r>
      <w:r>
        <w:rPr>
          <w:spacing w:val="-3"/>
        </w:rPr>
        <w:t> </w:t>
      </w:r>
      <w:r>
        <w:rPr/>
        <w:t>da</w:t>
      </w:r>
      <w:r>
        <w:rPr>
          <w:spacing w:val="-4"/>
        </w:rPr>
        <w:t> </w:t>
      </w:r>
      <w:r>
        <w:rPr/>
        <w:t>Lei</w:t>
      </w:r>
      <w:r>
        <w:rPr>
          <w:spacing w:val="-2"/>
        </w:rPr>
        <w:t> </w:t>
      </w:r>
      <w:r>
        <w:rPr/>
        <w:t>nº</w:t>
      </w:r>
      <w:r>
        <w:rPr>
          <w:spacing w:val="-2"/>
        </w:rPr>
        <w:t> 8.666/93.</w:t>
      </w:r>
    </w:p>
    <w:p>
      <w:pPr>
        <w:pStyle w:val="BodyText"/>
        <w:spacing w:before="3"/>
      </w:pPr>
    </w:p>
    <w:p>
      <w:pPr>
        <w:pStyle w:val="Heading2"/>
        <w:spacing w:line="251" w:lineRule="exact"/>
      </w:pPr>
      <w:r>
        <w:rPr/>
        <w:t>VI</w:t>
      </w:r>
      <w:r>
        <w:rPr>
          <w:spacing w:val="-3"/>
        </w:rPr>
        <w:t> </w:t>
      </w:r>
      <w:r>
        <w:rPr/>
        <w:t>–</w:t>
      </w:r>
      <w:r>
        <w:rPr>
          <w:spacing w:val="-2"/>
        </w:rPr>
        <w:t> </w:t>
      </w:r>
      <w:r>
        <w:rPr/>
        <w:t>DOS</w:t>
      </w:r>
      <w:r>
        <w:rPr>
          <w:spacing w:val="-5"/>
        </w:rPr>
        <w:t> </w:t>
      </w:r>
      <w:r>
        <w:rPr/>
        <w:t>PRAZOS</w:t>
      </w:r>
      <w:r>
        <w:rPr>
          <w:spacing w:val="-2"/>
        </w:rPr>
        <w:t> </w:t>
      </w:r>
      <w:r>
        <w:rPr/>
        <w:t>E</w:t>
      </w:r>
      <w:r>
        <w:rPr>
          <w:spacing w:val="-4"/>
        </w:rPr>
        <w:t> </w:t>
      </w:r>
      <w:r>
        <w:rPr>
          <w:spacing w:val="-2"/>
        </w:rPr>
        <w:t>CONDIÇÕES</w:t>
      </w:r>
    </w:p>
    <w:p>
      <w:pPr>
        <w:pStyle w:val="BodyText"/>
        <w:ind w:left="102" w:right="968" w:firstLine="707"/>
      </w:pPr>
      <w:r>
        <w:rPr/>
        <w:t>No prazo de até 15 dias, a contar do recebimento da convocação, a licitante vencedora deverá contratar com a Câmara Municipal de Sertão Santana o objeto licitado.</w:t>
      </w:r>
    </w:p>
    <w:p>
      <w:pPr>
        <w:pStyle w:val="BodyText"/>
        <w:ind w:left="102" w:right="968" w:firstLine="707"/>
      </w:pPr>
      <w:r>
        <w:rPr/>
        <w:t>Parágrafo</w:t>
      </w:r>
      <w:r>
        <w:rPr>
          <w:spacing w:val="30"/>
        </w:rPr>
        <w:t> </w:t>
      </w:r>
      <w:r>
        <w:rPr/>
        <w:t>único</w:t>
      </w:r>
      <w:r>
        <w:rPr>
          <w:spacing w:val="32"/>
        </w:rPr>
        <w:t> </w:t>
      </w:r>
      <w:r>
        <w:rPr/>
        <w:t>–</w:t>
      </w:r>
      <w:r>
        <w:rPr>
          <w:spacing w:val="31"/>
        </w:rPr>
        <w:t> </w:t>
      </w:r>
      <w:r>
        <w:rPr/>
        <w:t>O</w:t>
      </w:r>
      <w:r>
        <w:rPr>
          <w:spacing w:val="29"/>
        </w:rPr>
        <w:t> </w:t>
      </w:r>
      <w:r>
        <w:rPr/>
        <w:t>não</w:t>
      </w:r>
      <w:r>
        <w:rPr>
          <w:spacing w:val="28"/>
        </w:rPr>
        <w:t> </w:t>
      </w:r>
      <w:r>
        <w:rPr/>
        <w:t>atendimento</w:t>
      </w:r>
      <w:r>
        <w:rPr>
          <w:spacing w:val="30"/>
        </w:rPr>
        <w:t> </w:t>
      </w:r>
      <w:r>
        <w:rPr/>
        <w:t>do</w:t>
      </w:r>
      <w:r>
        <w:rPr>
          <w:spacing w:val="30"/>
        </w:rPr>
        <w:t> </w:t>
      </w:r>
      <w:r>
        <w:rPr/>
        <w:t>previsto</w:t>
      </w:r>
      <w:r>
        <w:rPr>
          <w:spacing w:val="30"/>
        </w:rPr>
        <w:t> </w:t>
      </w:r>
      <w:r>
        <w:rPr/>
        <w:t>no</w:t>
      </w:r>
      <w:r>
        <w:rPr>
          <w:spacing w:val="30"/>
        </w:rPr>
        <w:t> </w:t>
      </w:r>
      <w:r>
        <w:rPr/>
        <w:t>caput</w:t>
      </w:r>
      <w:r>
        <w:rPr>
          <w:spacing w:val="31"/>
        </w:rPr>
        <w:t> </w:t>
      </w:r>
      <w:r>
        <w:rPr/>
        <w:t>implicará</w:t>
      </w:r>
      <w:r>
        <w:rPr>
          <w:spacing w:val="35"/>
        </w:rPr>
        <w:t> </w:t>
      </w:r>
      <w:r>
        <w:rPr/>
        <w:t>multa</w:t>
      </w:r>
      <w:r>
        <w:rPr>
          <w:spacing w:val="31"/>
        </w:rPr>
        <w:t> </w:t>
      </w:r>
      <w:r>
        <w:rPr/>
        <w:t>de</w:t>
      </w:r>
      <w:r>
        <w:rPr>
          <w:spacing w:val="31"/>
        </w:rPr>
        <w:t> </w:t>
      </w:r>
      <w:r>
        <w:rPr/>
        <w:t>10%, sobre o valor da proposta.</w:t>
      </w:r>
    </w:p>
    <w:p>
      <w:pPr>
        <w:pStyle w:val="BodyText"/>
        <w:spacing w:before="3"/>
      </w:pPr>
    </w:p>
    <w:p>
      <w:pPr>
        <w:pStyle w:val="Heading2"/>
      </w:pPr>
      <w:r>
        <w:rPr/>
        <w:t>VII</w:t>
      </w:r>
      <w:r>
        <w:rPr>
          <w:spacing w:val="-3"/>
        </w:rPr>
        <w:t> </w:t>
      </w:r>
      <w:r>
        <w:rPr/>
        <w:t>-</w:t>
      </w:r>
      <w:r>
        <w:rPr>
          <w:spacing w:val="-2"/>
        </w:rPr>
        <w:t> </w:t>
      </w:r>
      <w:r>
        <w:rPr/>
        <w:t>DO</w:t>
      </w:r>
      <w:r>
        <w:rPr>
          <w:spacing w:val="-5"/>
        </w:rPr>
        <w:t> </w:t>
      </w:r>
      <w:r>
        <w:rPr/>
        <w:t>PRAZO</w:t>
      </w:r>
      <w:r>
        <w:rPr>
          <w:spacing w:val="-2"/>
        </w:rPr>
        <w:t> </w:t>
      </w:r>
      <w:r>
        <w:rPr/>
        <w:t>PARA</w:t>
      </w:r>
      <w:r>
        <w:rPr>
          <w:spacing w:val="-4"/>
        </w:rPr>
        <w:t> </w:t>
      </w:r>
      <w:r>
        <w:rPr/>
        <w:t>ENTREGA</w:t>
      </w:r>
      <w:r>
        <w:rPr>
          <w:spacing w:val="-4"/>
        </w:rPr>
        <w:t> </w:t>
      </w:r>
      <w:r>
        <w:rPr/>
        <w:t>DA</w:t>
      </w:r>
      <w:r>
        <w:rPr>
          <w:spacing w:val="-4"/>
        </w:rPr>
        <w:t> OBRA</w:t>
      </w:r>
    </w:p>
    <w:p>
      <w:pPr>
        <w:pStyle w:val="BodyText"/>
        <w:spacing w:line="242" w:lineRule="auto"/>
        <w:ind w:left="102" w:right="1315" w:firstLine="1132"/>
        <w:jc w:val="both"/>
      </w:pPr>
      <w:r>
        <w:rPr/>
        <w:t>O vencedor da licitação deverá entregar a obra concluída com prazo de 120 dias, após declarado o vencedor, assinado o Contrato e dada a Ordem de Início das Obras.</w:t>
      </w:r>
    </w:p>
    <w:p>
      <w:pPr>
        <w:pStyle w:val="BodyText"/>
        <w:spacing w:before="8"/>
        <w:rPr>
          <w:sz w:val="21"/>
        </w:rPr>
      </w:pPr>
    </w:p>
    <w:p>
      <w:pPr>
        <w:pStyle w:val="Heading2"/>
        <w:spacing w:line="251" w:lineRule="exact"/>
        <w:ind w:left="713"/>
      </w:pPr>
      <w:r>
        <w:rPr/>
        <w:t>VIII</w:t>
      </w:r>
      <w:r>
        <w:rPr>
          <w:spacing w:val="-3"/>
        </w:rPr>
        <w:t> </w:t>
      </w:r>
      <w:r>
        <w:rPr/>
        <w:t>-</w:t>
      </w:r>
      <w:r>
        <w:rPr>
          <w:spacing w:val="-1"/>
        </w:rPr>
        <w:t> </w:t>
      </w:r>
      <w:r>
        <w:rPr/>
        <w:t>DO</w:t>
      </w:r>
      <w:r>
        <w:rPr>
          <w:spacing w:val="-3"/>
        </w:rPr>
        <w:t> </w:t>
      </w:r>
      <w:r>
        <w:rPr>
          <w:spacing w:val="-2"/>
        </w:rPr>
        <w:t>PAGAMENTO</w:t>
      </w:r>
    </w:p>
    <w:p>
      <w:pPr>
        <w:pStyle w:val="BodyText"/>
        <w:ind w:left="102" w:right="1317" w:firstLine="1132"/>
        <w:jc w:val="both"/>
      </w:pPr>
      <w:r>
        <w:rPr/>
        <w:t>O pagamento será feito conforme planilha físico/financeiro e andamento da Obra, após fiscalização da contratante.</w:t>
      </w:r>
    </w:p>
    <w:p>
      <w:pPr>
        <w:pStyle w:val="BodyText"/>
        <w:spacing w:before="2"/>
      </w:pPr>
    </w:p>
    <w:p>
      <w:pPr>
        <w:pStyle w:val="Heading2"/>
        <w:spacing w:line="251" w:lineRule="exact" w:before="1"/>
        <w:ind w:left="537" w:right="1756"/>
      </w:pPr>
      <w:r>
        <w:rPr/>
        <w:t>IX</w:t>
      </w:r>
      <w:r>
        <w:rPr>
          <w:spacing w:val="-4"/>
        </w:rPr>
        <w:t> </w:t>
      </w:r>
      <w:r>
        <w:rPr/>
        <w:t>-</w:t>
      </w:r>
      <w:r>
        <w:rPr>
          <w:spacing w:val="-2"/>
        </w:rPr>
        <w:t> </w:t>
      </w:r>
      <w:r>
        <w:rPr/>
        <w:t>DA</w:t>
      </w:r>
      <w:r>
        <w:rPr>
          <w:spacing w:val="-4"/>
        </w:rPr>
        <w:t> </w:t>
      </w:r>
      <w:r>
        <w:rPr/>
        <w:t>DOTAÇÃO</w:t>
      </w:r>
      <w:r>
        <w:rPr>
          <w:spacing w:val="-4"/>
        </w:rPr>
        <w:t> </w:t>
      </w:r>
      <w:r>
        <w:rPr>
          <w:spacing w:val="-2"/>
        </w:rPr>
        <w:t>ORÇAMENTARIA</w:t>
      </w:r>
    </w:p>
    <w:p>
      <w:pPr>
        <w:pStyle w:val="BodyText"/>
        <w:ind w:left="102" w:right="5952"/>
      </w:pPr>
      <w:r>
        <w:rPr/>
        <w:t>01</w:t>
      </w:r>
      <w:r>
        <w:rPr>
          <w:spacing w:val="-6"/>
        </w:rPr>
        <w:t> </w:t>
      </w:r>
      <w:r>
        <w:rPr/>
        <w:t>–</w:t>
      </w:r>
      <w:r>
        <w:rPr>
          <w:spacing w:val="-6"/>
        </w:rPr>
        <w:t> </w:t>
      </w:r>
      <w:r>
        <w:rPr/>
        <w:t>Câmara</w:t>
      </w:r>
      <w:r>
        <w:rPr>
          <w:spacing w:val="-6"/>
        </w:rPr>
        <w:t> </w:t>
      </w:r>
      <w:r>
        <w:rPr/>
        <w:t>Municipal</w:t>
      </w:r>
      <w:r>
        <w:rPr>
          <w:spacing w:val="-5"/>
        </w:rPr>
        <w:t> </w:t>
      </w:r>
      <w:r>
        <w:rPr/>
        <w:t>de</w:t>
      </w:r>
      <w:r>
        <w:rPr>
          <w:spacing w:val="-10"/>
        </w:rPr>
        <w:t> </w:t>
      </w:r>
      <w:r>
        <w:rPr/>
        <w:t>Sertão</w:t>
      </w:r>
      <w:r>
        <w:rPr>
          <w:spacing w:val="-6"/>
        </w:rPr>
        <w:t> </w:t>
      </w:r>
      <w:r>
        <w:rPr/>
        <w:t>Santana 01 – Legislativa</w:t>
      </w:r>
    </w:p>
    <w:p>
      <w:pPr>
        <w:pStyle w:val="BodyText"/>
        <w:spacing w:line="252" w:lineRule="exact"/>
        <w:ind w:left="212"/>
      </w:pPr>
      <w:r>
        <w:rPr/>
        <w:t>31.</w:t>
      </w:r>
      <w:r>
        <w:rPr>
          <w:spacing w:val="-1"/>
        </w:rPr>
        <w:t> </w:t>
      </w:r>
      <w:r>
        <w:rPr/>
        <w:t>Ação</w:t>
      </w:r>
      <w:r>
        <w:rPr>
          <w:spacing w:val="-1"/>
        </w:rPr>
        <w:t> </w:t>
      </w:r>
      <w:r>
        <w:rPr>
          <w:spacing w:val="-2"/>
        </w:rPr>
        <w:t>Legislativa</w:t>
      </w:r>
    </w:p>
    <w:p>
      <w:pPr>
        <w:pStyle w:val="BodyText"/>
        <w:ind w:left="433" w:right="3328" w:hanging="111"/>
      </w:pPr>
      <w:r>
        <w:rPr/>
        <w:t>2.001</w:t>
      </w:r>
      <w:r>
        <w:rPr>
          <w:spacing w:val="-4"/>
        </w:rPr>
        <w:t> </w:t>
      </w:r>
      <w:r>
        <w:rPr/>
        <w:t>–</w:t>
      </w:r>
      <w:r>
        <w:rPr>
          <w:spacing w:val="-7"/>
        </w:rPr>
        <w:t> </w:t>
      </w:r>
      <w:r>
        <w:rPr/>
        <w:t>Manutenção</w:t>
      </w:r>
      <w:r>
        <w:rPr>
          <w:spacing w:val="-7"/>
        </w:rPr>
        <w:t> </w:t>
      </w:r>
      <w:r>
        <w:rPr/>
        <w:t>das</w:t>
      </w:r>
      <w:r>
        <w:rPr>
          <w:spacing w:val="-6"/>
        </w:rPr>
        <w:t> </w:t>
      </w:r>
      <w:r>
        <w:rPr/>
        <w:t>Atividades</w:t>
      </w:r>
      <w:r>
        <w:rPr>
          <w:spacing w:val="-4"/>
        </w:rPr>
        <w:t> </w:t>
      </w:r>
      <w:r>
        <w:rPr/>
        <w:t>da</w:t>
      </w:r>
      <w:r>
        <w:rPr>
          <w:spacing w:val="-4"/>
        </w:rPr>
        <w:t> </w:t>
      </w:r>
      <w:r>
        <w:rPr/>
        <w:t>Câmara</w:t>
      </w:r>
      <w:r>
        <w:rPr>
          <w:spacing w:val="-4"/>
        </w:rPr>
        <w:t> </w:t>
      </w:r>
      <w:r>
        <w:rPr/>
        <w:t>Municipal 0001.Recurso Livre</w:t>
      </w:r>
    </w:p>
    <w:p>
      <w:pPr>
        <w:pStyle w:val="BodyText"/>
        <w:ind w:left="821" w:right="3328"/>
      </w:pPr>
      <w:r>
        <w:rPr/>
        <w:t>4.4.90.51.00.00.00.00. – Obras e instalações 4.4.90.51.91.00.00.00</w:t>
      </w:r>
      <w:r>
        <w:rPr>
          <w:spacing w:val="-7"/>
        </w:rPr>
        <w:t> </w:t>
      </w:r>
      <w:r>
        <w:rPr/>
        <w:t>-</w:t>
      </w:r>
      <w:r>
        <w:rPr>
          <w:spacing w:val="-11"/>
        </w:rPr>
        <w:t> </w:t>
      </w:r>
      <w:r>
        <w:rPr/>
        <w:t>Obras</w:t>
      </w:r>
      <w:r>
        <w:rPr>
          <w:spacing w:val="-7"/>
        </w:rPr>
        <w:t> </w:t>
      </w:r>
      <w:r>
        <w:rPr/>
        <w:t>em</w:t>
      </w:r>
      <w:r>
        <w:rPr>
          <w:spacing w:val="-11"/>
        </w:rPr>
        <w:t> </w:t>
      </w:r>
      <w:r>
        <w:rPr/>
        <w:t>Andamento</w:t>
      </w:r>
    </w:p>
    <w:p>
      <w:pPr>
        <w:pStyle w:val="BodyText"/>
        <w:spacing w:before="4"/>
      </w:pPr>
    </w:p>
    <w:p>
      <w:pPr>
        <w:pStyle w:val="Heading2"/>
        <w:ind w:left="715"/>
      </w:pPr>
      <w:r>
        <w:rPr/>
        <w:t>X-</w:t>
      </w:r>
      <w:r>
        <w:rPr>
          <w:spacing w:val="-3"/>
        </w:rPr>
        <w:t> </w:t>
      </w:r>
      <w:r>
        <w:rPr/>
        <w:t>DAS</w:t>
      </w:r>
      <w:r>
        <w:rPr>
          <w:spacing w:val="-4"/>
        </w:rPr>
        <w:t> </w:t>
      </w:r>
      <w:r>
        <w:rPr/>
        <w:t>INFORMAÇÕES</w:t>
      </w:r>
      <w:r>
        <w:rPr>
          <w:spacing w:val="-4"/>
        </w:rPr>
        <w:t> </w:t>
      </w:r>
      <w:r>
        <w:rPr/>
        <w:t>E</w:t>
      </w:r>
      <w:r>
        <w:rPr>
          <w:spacing w:val="-5"/>
        </w:rPr>
        <w:t> </w:t>
      </w:r>
      <w:r>
        <w:rPr>
          <w:spacing w:val="-2"/>
        </w:rPr>
        <w:t>ESCLARECIMENTOS</w:t>
      </w:r>
    </w:p>
    <w:p>
      <w:pPr>
        <w:pStyle w:val="BodyText"/>
        <w:ind w:left="102" w:right="1315" w:firstLine="1132"/>
        <w:jc w:val="both"/>
      </w:pPr>
      <w:r>
        <w:rPr/>
        <w:t>Os interessados poderão obter cópias da Licitação Modalidade Tomada de Preços junto ao Departamento de Licitações da Prefeitura Municipal, na Rua 24 de Março, nº 1890, ou pelo site </w:t>
      </w:r>
      <w:hyperlink r:id="rId8">
        <w:r>
          <w:rPr/>
          <w:t>www.cmsertaosantana.rs.gov.br, </w:t>
        </w:r>
      </w:hyperlink>
      <w:r>
        <w:rPr/>
        <w:t>o conjunto de documentos e obter informações pelo fone: (51) 3495-1066.</w:t>
      </w:r>
    </w:p>
    <w:p>
      <w:pPr>
        <w:spacing w:after="0"/>
        <w:jc w:val="both"/>
        <w:sectPr>
          <w:type w:val="continuous"/>
          <w:pgSz w:w="11910" w:h="16840"/>
          <w:pgMar w:header="704" w:footer="890" w:top="2040" w:bottom="280" w:left="1600" w:right="380"/>
        </w:sectPr>
      </w:pPr>
    </w:p>
    <w:p>
      <w:pPr>
        <w:spacing w:before="35"/>
        <w:ind w:left="0" w:right="0" w:firstLine="0"/>
        <w:jc w:val="right"/>
        <w:rPr>
          <w:rFonts w:ascii="Trebuchet MS"/>
          <w:sz w:val="20"/>
        </w:rPr>
      </w:pPr>
      <w:r>
        <w:rPr/>
        <w:pict>
          <v:shape style="position:absolute;margin-left:501.337982pt;margin-top:2.709092pt;width:35.75pt;height:35.5pt;mso-position-horizontal-relative:page;mso-position-vertical-relative:paragraph;z-index:-15857152" id="docshape11" coordorigin="10027,54" coordsize="715,710" path="m10156,614l10093,654,10054,693,10033,727,10027,752,10027,764,10081,764,10086,762,10041,762,10047,736,10070,698,10108,656,10156,614xm10332,54l10318,64,10311,86,10308,111,10308,128,10308,144,10310,162,10312,180,10315,199,10318,218,10323,238,10327,258,10332,278,10324,310,10301,370,10267,449,10225,535,10178,619,10129,692,10083,743,10041,762,10086,762,10088,761,10126,729,10171,671,10225,585,10233,582,10225,582,10277,488,10311,415,10333,360,10345,318,10371,318,10355,275,10360,238,10345,238,10337,206,10331,176,10328,147,10327,120,10328,109,10329,91,10334,72,10343,59,10360,59,10351,55,10332,54xm10734,581l10714,581,10706,588,10706,608,10714,615,10734,615,10738,612,10716,612,10709,606,10709,590,10716,585,10738,585,10734,581xm10738,585l10732,585,10737,590,10737,606,10732,612,10738,612,10741,608,10741,588,10738,585xm10728,587l10717,587,10717,608,10720,608,10720,600,10729,600,10729,599,10727,598,10731,597,10720,597,10720,591,10731,591,10730,590,10728,587xm10729,600l10725,600,10726,602,10727,604,10727,608,10731,608,10730,604,10730,601,10729,600xm10731,591l10725,591,10727,592,10727,596,10725,597,10731,597,10731,594,10731,591xm10371,318l10345,318,10385,396,10426,450,10464,484,10495,505,10429,518,10361,535,10292,556,10225,582,10233,582,10294,564,10368,546,10445,533,10522,523,10576,523,10565,518,10614,515,10726,515,10708,505,10680,500,10532,500,10516,490,10499,480,10483,469,10467,457,10431,421,10400,376,10375,327,10371,318xm10576,523l10522,523,10569,544,10617,561,10660,571,10696,574,10711,573,10722,570,10730,565,10731,563,10711,563,10683,560,10647,550,10607,536,10576,523xm10734,558l10729,560,10721,563,10731,563,10734,558xm10726,515l10614,515,10671,517,10718,527,10737,550,10739,545,10741,542,10741,537,10732,519,10726,515xm10620,494l10600,495,10579,496,10532,500,10680,500,10669,497,10620,494xm10367,114l10363,135,10359,163,10353,197,10345,238,10360,238,10361,234,10364,194,10366,154,10367,114xm10360,59l10343,59,10350,64,10358,71,10364,84,10367,101,10370,74,10364,60,10360,59xe" filled="true" fillcolor="#ffd8d8" stroked="false">
            <v:path arrowok="t"/>
            <v:fill type="solid"/>
            <w10:wrap type="none"/>
          </v:shape>
        </w:pict>
      </w:r>
      <w:r>
        <w:rPr>
          <w:rFonts w:ascii="Trebuchet MS"/>
          <w:spacing w:val="-2"/>
          <w:sz w:val="20"/>
        </w:rPr>
        <w:t>EVANDRO</w:t>
      </w:r>
    </w:p>
    <w:p>
      <w:pPr>
        <w:spacing w:line="140" w:lineRule="atLeast" w:before="25"/>
        <w:ind w:left="222" w:right="0" w:firstLine="0"/>
        <w:jc w:val="left"/>
        <w:rPr>
          <w:rFonts w:ascii="Trebuchet MS"/>
          <w:sz w:val="11"/>
        </w:rPr>
      </w:pPr>
      <w:r>
        <w:rPr/>
        <w:br w:type="column"/>
      </w:r>
      <w:r>
        <w:rPr>
          <w:rFonts w:ascii="Trebuchet MS"/>
          <w:sz w:val="11"/>
        </w:rPr>
        <w:t>Assinado</w:t>
      </w:r>
      <w:r>
        <w:rPr>
          <w:rFonts w:ascii="Trebuchet MS"/>
          <w:spacing w:val="-5"/>
          <w:sz w:val="11"/>
        </w:rPr>
        <w:t> </w:t>
      </w:r>
      <w:r>
        <w:rPr>
          <w:rFonts w:ascii="Trebuchet MS"/>
          <w:sz w:val="11"/>
        </w:rPr>
        <w:t>de</w:t>
      </w:r>
      <w:r>
        <w:rPr>
          <w:rFonts w:ascii="Trebuchet MS"/>
          <w:spacing w:val="-5"/>
          <w:sz w:val="11"/>
        </w:rPr>
        <w:t> </w:t>
      </w:r>
      <w:r>
        <w:rPr>
          <w:rFonts w:ascii="Trebuchet MS"/>
          <w:sz w:val="11"/>
        </w:rPr>
        <w:t>forma</w:t>
      </w:r>
      <w:r>
        <w:rPr>
          <w:rFonts w:ascii="Trebuchet MS"/>
          <w:spacing w:val="40"/>
          <w:sz w:val="11"/>
        </w:rPr>
        <w:t> </w:t>
      </w:r>
      <w:r>
        <w:rPr>
          <w:rFonts w:ascii="Trebuchet MS"/>
          <w:sz w:val="11"/>
        </w:rPr>
        <w:t>digital</w:t>
      </w:r>
      <w:r>
        <w:rPr>
          <w:rFonts w:ascii="Trebuchet MS"/>
          <w:spacing w:val="-9"/>
          <w:sz w:val="11"/>
        </w:rPr>
        <w:t> </w:t>
      </w:r>
      <w:r>
        <w:rPr>
          <w:rFonts w:ascii="Trebuchet MS"/>
          <w:sz w:val="11"/>
        </w:rPr>
        <w:t>por</w:t>
      </w:r>
      <w:r>
        <w:rPr>
          <w:rFonts w:ascii="Trebuchet MS"/>
          <w:spacing w:val="-9"/>
          <w:sz w:val="11"/>
        </w:rPr>
        <w:t> </w:t>
      </w:r>
      <w:r>
        <w:rPr>
          <w:rFonts w:ascii="Trebuchet MS"/>
          <w:sz w:val="11"/>
        </w:rPr>
        <w:t>EVANDRO</w:t>
      </w:r>
    </w:p>
    <w:p>
      <w:pPr>
        <w:spacing w:after="0" w:line="140" w:lineRule="atLeast"/>
        <w:jc w:val="left"/>
        <w:rPr>
          <w:rFonts w:ascii="Trebuchet MS"/>
          <w:sz w:val="11"/>
        </w:rPr>
        <w:sectPr>
          <w:type w:val="continuous"/>
          <w:pgSz w:w="11910" w:h="16840"/>
          <w:pgMar w:header="704" w:footer="890" w:top="2040" w:bottom="280" w:left="1600" w:right="380"/>
          <w:cols w:num="2" w:equalWidth="0">
            <w:col w:w="8541" w:space="40"/>
            <w:col w:w="1349"/>
          </w:cols>
        </w:sectPr>
      </w:pPr>
    </w:p>
    <w:p>
      <w:pPr>
        <w:spacing w:line="161" w:lineRule="exact" w:before="0"/>
        <w:ind w:left="0" w:right="188" w:firstLine="0"/>
        <w:jc w:val="right"/>
        <w:rPr>
          <w:rFonts w:ascii="Trebuchet MS"/>
          <w:sz w:val="11"/>
        </w:rPr>
      </w:pPr>
      <w:r>
        <w:rPr>
          <w:rFonts w:ascii="Trebuchet MS"/>
          <w:w w:val="95"/>
          <w:position w:val="-1"/>
          <w:sz w:val="20"/>
        </w:rPr>
        <w:t>ROBE:92982</w:t>
      </w:r>
      <w:r>
        <w:rPr>
          <w:rFonts w:ascii="Trebuchet MS"/>
          <w:spacing w:val="16"/>
          <w:position w:val="-1"/>
          <w:sz w:val="20"/>
        </w:rPr>
        <w:t> </w:t>
      </w:r>
      <w:r>
        <w:rPr>
          <w:rFonts w:ascii="Trebuchet MS"/>
          <w:spacing w:val="-2"/>
          <w:sz w:val="11"/>
        </w:rPr>
        <w:t>ROBE:92982638053</w:t>
      </w:r>
    </w:p>
    <w:p>
      <w:pPr>
        <w:spacing w:after="0" w:line="161" w:lineRule="exact"/>
        <w:jc w:val="right"/>
        <w:rPr>
          <w:rFonts w:ascii="Trebuchet MS"/>
          <w:sz w:val="11"/>
        </w:rPr>
        <w:sectPr>
          <w:type w:val="continuous"/>
          <w:pgSz w:w="11910" w:h="16840"/>
          <w:pgMar w:header="704" w:footer="890" w:top="2040" w:bottom="280" w:left="1600" w:right="380"/>
        </w:sectPr>
      </w:pPr>
    </w:p>
    <w:p>
      <w:pPr>
        <w:pStyle w:val="Heading1"/>
        <w:spacing w:before="39"/>
        <w:ind w:left="886"/>
        <w:jc w:val="left"/>
      </w:pPr>
      <w:r>
        <w:rPr>
          <w:color w:val="00FF00"/>
          <w:w w:val="70"/>
        </w:rPr>
        <w:t>“Povo</w:t>
      </w:r>
      <w:r>
        <w:rPr>
          <w:color w:val="00FF00"/>
          <w:spacing w:val="13"/>
        </w:rPr>
        <w:t> </w:t>
      </w:r>
      <w:r>
        <w:rPr>
          <w:color w:val="00FF00"/>
          <w:w w:val="70"/>
        </w:rPr>
        <w:t>que</w:t>
      </w:r>
      <w:r>
        <w:rPr>
          <w:color w:val="00FF00"/>
          <w:spacing w:val="12"/>
        </w:rPr>
        <w:t> </w:t>
      </w:r>
      <w:r>
        <w:rPr>
          <w:color w:val="00FF00"/>
          <w:w w:val="70"/>
        </w:rPr>
        <w:t>tem</w:t>
      </w:r>
      <w:r>
        <w:rPr>
          <w:color w:val="00FF00"/>
          <w:spacing w:val="16"/>
        </w:rPr>
        <w:t> </w:t>
      </w:r>
      <w:r>
        <w:rPr>
          <w:color w:val="00FF00"/>
          <w:w w:val="70"/>
        </w:rPr>
        <w:t>parlamento</w:t>
      </w:r>
      <w:r>
        <w:rPr>
          <w:color w:val="00FF00"/>
          <w:spacing w:val="14"/>
        </w:rPr>
        <w:t> </w:t>
      </w:r>
      <w:r>
        <w:rPr>
          <w:color w:val="00FF00"/>
          <w:w w:val="70"/>
        </w:rPr>
        <w:t>é</w:t>
      </w:r>
      <w:r>
        <w:rPr>
          <w:color w:val="00FF00"/>
          <w:spacing w:val="16"/>
        </w:rPr>
        <w:t> </w:t>
      </w:r>
      <w:r>
        <w:rPr>
          <w:color w:val="00FF00"/>
          <w:w w:val="70"/>
        </w:rPr>
        <w:t>um</w:t>
      </w:r>
      <w:r>
        <w:rPr>
          <w:color w:val="00FF00"/>
          <w:spacing w:val="17"/>
        </w:rPr>
        <w:t> </w:t>
      </w:r>
      <w:r>
        <w:rPr>
          <w:color w:val="00FF00"/>
          <w:w w:val="70"/>
        </w:rPr>
        <w:t>povo</w:t>
      </w:r>
      <w:r>
        <w:rPr>
          <w:color w:val="00FF00"/>
          <w:spacing w:val="16"/>
        </w:rPr>
        <w:t> </w:t>
      </w:r>
      <w:r>
        <w:rPr>
          <w:color w:val="00FF00"/>
          <w:spacing w:val="-2"/>
          <w:w w:val="70"/>
        </w:rPr>
        <w:t>soberano”.</w:t>
      </w:r>
    </w:p>
    <w:p>
      <w:pPr>
        <w:spacing w:before="47"/>
        <w:ind w:left="286" w:right="0" w:firstLine="0"/>
        <w:jc w:val="left"/>
        <w:rPr>
          <w:rFonts w:ascii="Trebuchet MS"/>
          <w:sz w:val="20"/>
        </w:rPr>
      </w:pPr>
      <w:r>
        <w:rPr/>
        <w:br w:type="column"/>
      </w:r>
      <w:r>
        <w:rPr>
          <w:rFonts w:ascii="Trebuchet MS"/>
          <w:spacing w:val="-2"/>
          <w:w w:val="95"/>
          <w:sz w:val="20"/>
        </w:rPr>
        <w:t>638053</w:t>
      </w:r>
    </w:p>
    <w:p>
      <w:pPr>
        <w:spacing w:before="6"/>
        <w:ind w:left="447" w:right="0" w:firstLine="0"/>
        <w:jc w:val="left"/>
        <w:rPr>
          <w:rFonts w:ascii="Trebuchet MS"/>
          <w:sz w:val="11"/>
        </w:rPr>
      </w:pPr>
      <w:r>
        <w:rPr/>
        <w:br w:type="column"/>
      </w:r>
      <w:r>
        <w:rPr>
          <w:rFonts w:ascii="Trebuchet MS"/>
          <w:w w:val="95"/>
          <w:sz w:val="11"/>
        </w:rPr>
        <w:t>Dados:</w:t>
      </w:r>
      <w:r>
        <w:rPr>
          <w:rFonts w:ascii="Trebuchet MS"/>
          <w:spacing w:val="4"/>
          <w:sz w:val="11"/>
        </w:rPr>
        <w:t> </w:t>
      </w:r>
      <w:r>
        <w:rPr>
          <w:rFonts w:ascii="Trebuchet MS"/>
          <w:spacing w:val="-2"/>
          <w:w w:val="95"/>
          <w:sz w:val="11"/>
        </w:rPr>
        <w:t>2021.11.12</w:t>
      </w:r>
    </w:p>
    <w:p>
      <w:pPr>
        <w:spacing w:before="10"/>
        <w:ind w:left="447" w:right="0" w:firstLine="0"/>
        <w:jc w:val="left"/>
        <w:rPr>
          <w:rFonts w:ascii="Trebuchet MS"/>
          <w:sz w:val="11"/>
        </w:rPr>
      </w:pPr>
      <w:r>
        <w:rPr>
          <w:rFonts w:ascii="Trebuchet MS"/>
          <w:w w:val="90"/>
          <w:sz w:val="11"/>
        </w:rPr>
        <w:t>15:44:56</w:t>
      </w:r>
      <w:r>
        <w:rPr>
          <w:rFonts w:ascii="Trebuchet MS"/>
          <w:spacing w:val="12"/>
          <w:sz w:val="11"/>
        </w:rPr>
        <w:t> </w:t>
      </w:r>
      <w:r>
        <w:rPr>
          <w:rFonts w:ascii="Trebuchet MS"/>
          <w:w w:val="90"/>
          <w:sz w:val="11"/>
        </w:rPr>
        <w:t>-</w:t>
      </w:r>
      <w:r>
        <w:rPr>
          <w:rFonts w:ascii="Trebuchet MS"/>
          <w:spacing w:val="-2"/>
          <w:w w:val="90"/>
          <w:sz w:val="11"/>
        </w:rPr>
        <w:t>03'00'</w:t>
      </w:r>
    </w:p>
    <w:p>
      <w:pPr>
        <w:spacing w:after="0"/>
        <w:jc w:val="left"/>
        <w:rPr>
          <w:rFonts w:ascii="Trebuchet MS"/>
          <w:sz w:val="11"/>
        </w:rPr>
        <w:sectPr>
          <w:type w:val="continuous"/>
          <w:pgSz w:w="11910" w:h="16840"/>
          <w:pgMar w:header="704" w:footer="890" w:top="2040" w:bottom="280" w:left="1600" w:right="380"/>
          <w:cols w:num="3" w:equalWidth="0">
            <w:col w:w="7376" w:space="40"/>
            <w:col w:w="899" w:space="39"/>
            <w:col w:w="1576"/>
          </w:cols>
        </w:sectPr>
      </w:pPr>
    </w:p>
    <w:p>
      <w:pPr>
        <w:pStyle w:val="Heading2"/>
        <w:spacing w:line="249" w:lineRule="exact"/>
        <w:ind w:left="537" w:right="1756"/>
      </w:pPr>
      <w:r>
        <w:rPr/>
        <w:t>XI</w:t>
      </w:r>
      <w:r>
        <w:rPr>
          <w:spacing w:val="-4"/>
        </w:rPr>
        <w:t> </w:t>
      </w:r>
      <w:r>
        <w:rPr/>
        <w:t>-</w:t>
      </w:r>
      <w:r>
        <w:rPr>
          <w:spacing w:val="-2"/>
        </w:rPr>
        <w:t> </w:t>
      </w:r>
      <w:r>
        <w:rPr/>
        <w:t>DAS</w:t>
      </w:r>
      <w:r>
        <w:rPr>
          <w:spacing w:val="-3"/>
        </w:rPr>
        <w:t> </w:t>
      </w:r>
      <w:r>
        <w:rPr/>
        <w:t>SANÇÕES</w:t>
      </w:r>
      <w:r>
        <w:rPr>
          <w:spacing w:val="-3"/>
        </w:rPr>
        <w:t> </w:t>
      </w:r>
      <w:r>
        <w:rPr>
          <w:spacing w:val="-2"/>
        </w:rPr>
        <w:t>ADMINISTRATIVAS</w:t>
      </w:r>
    </w:p>
    <w:p>
      <w:pPr>
        <w:pStyle w:val="BodyText"/>
        <w:ind w:left="102" w:right="1315" w:firstLine="1132"/>
        <w:jc w:val="both"/>
      </w:pPr>
      <w:r>
        <w:rPr/>
        <w:t>O vencedor em caso de descumprimento de qualquer item fica sujeito às penalidades Administrativas conforme o disposto da Lei nº 8.666/93 Artigo 81.</w:t>
      </w:r>
    </w:p>
    <w:p>
      <w:pPr>
        <w:pStyle w:val="BodyText"/>
        <w:spacing w:before="2"/>
      </w:pPr>
    </w:p>
    <w:p>
      <w:pPr>
        <w:pStyle w:val="Heading2"/>
        <w:ind w:left="1244" w:right="1330"/>
      </w:pPr>
      <w:r>
        <w:rPr/>
        <w:t>XII</w:t>
      </w:r>
      <w:r>
        <w:rPr>
          <w:spacing w:val="-4"/>
        </w:rPr>
        <w:t> </w:t>
      </w:r>
      <w:r>
        <w:rPr/>
        <w:t>-</w:t>
      </w:r>
      <w:r>
        <w:rPr>
          <w:spacing w:val="-2"/>
        </w:rPr>
        <w:t> </w:t>
      </w:r>
      <w:r>
        <w:rPr/>
        <w:t>DAS</w:t>
      </w:r>
      <w:r>
        <w:rPr>
          <w:spacing w:val="-6"/>
        </w:rPr>
        <w:t> </w:t>
      </w:r>
      <w:r>
        <w:rPr/>
        <w:t>PENALIDADES</w:t>
      </w:r>
      <w:r>
        <w:rPr>
          <w:spacing w:val="-3"/>
        </w:rPr>
        <w:t> </w:t>
      </w:r>
      <w:r>
        <w:rPr/>
        <w:t>E</w:t>
      </w:r>
      <w:r>
        <w:rPr>
          <w:spacing w:val="-5"/>
        </w:rPr>
        <w:t> </w:t>
      </w:r>
      <w:r>
        <w:rPr>
          <w:spacing w:val="-2"/>
        </w:rPr>
        <w:t>MULTAS</w:t>
      </w:r>
    </w:p>
    <w:p>
      <w:pPr>
        <w:pStyle w:val="BodyText"/>
        <w:spacing w:line="250" w:lineRule="exact"/>
        <w:ind w:left="1234"/>
        <w:jc w:val="both"/>
      </w:pPr>
      <w:r>
        <w:rPr/>
        <w:t>A</w:t>
      </w:r>
      <w:r>
        <w:rPr>
          <w:spacing w:val="-4"/>
        </w:rPr>
        <w:t> </w:t>
      </w:r>
      <w:r>
        <w:rPr/>
        <w:t>Contratada</w:t>
      </w:r>
      <w:r>
        <w:rPr>
          <w:spacing w:val="-2"/>
        </w:rPr>
        <w:t> </w:t>
      </w:r>
      <w:r>
        <w:rPr/>
        <w:t>se</w:t>
      </w:r>
      <w:r>
        <w:rPr>
          <w:spacing w:val="-4"/>
        </w:rPr>
        <w:t> </w:t>
      </w:r>
      <w:r>
        <w:rPr/>
        <w:t>sujeita</w:t>
      </w:r>
      <w:r>
        <w:rPr>
          <w:spacing w:val="-4"/>
        </w:rPr>
        <w:t> </w:t>
      </w:r>
      <w:r>
        <w:rPr/>
        <w:t>as</w:t>
      </w:r>
      <w:r>
        <w:rPr>
          <w:spacing w:val="-2"/>
        </w:rPr>
        <w:t> </w:t>
      </w:r>
      <w:r>
        <w:rPr/>
        <w:t>seguintes</w:t>
      </w:r>
      <w:r>
        <w:rPr>
          <w:spacing w:val="-4"/>
        </w:rPr>
        <w:t> </w:t>
      </w:r>
      <w:r>
        <w:rPr>
          <w:spacing w:val="-2"/>
        </w:rPr>
        <w:t>penalidades:</w:t>
      </w:r>
    </w:p>
    <w:p>
      <w:pPr>
        <w:pStyle w:val="ListParagraph"/>
        <w:numPr>
          <w:ilvl w:val="0"/>
          <w:numId w:val="4"/>
        </w:numPr>
        <w:tabs>
          <w:tab w:pos="1478" w:val="left" w:leader="none"/>
        </w:tabs>
        <w:spacing w:line="240" w:lineRule="auto" w:before="2" w:after="0"/>
        <w:ind w:left="102" w:right="1321" w:firstLine="1132"/>
        <w:jc w:val="both"/>
        <w:rPr>
          <w:sz w:val="22"/>
        </w:rPr>
      </w:pPr>
      <w:r>
        <w:rPr>
          <w:sz w:val="22"/>
        </w:rPr>
        <w:t>Advertência</w:t>
      </w:r>
      <w:r>
        <w:rPr>
          <w:spacing w:val="-4"/>
          <w:sz w:val="22"/>
        </w:rPr>
        <w:t> </w:t>
      </w:r>
      <w:r>
        <w:rPr>
          <w:sz w:val="22"/>
        </w:rPr>
        <w:t>pôr</w:t>
      </w:r>
      <w:r>
        <w:rPr>
          <w:spacing w:val="-4"/>
          <w:sz w:val="22"/>
        </w:rPr>
        <w:t> </w:t>
      </w:r>
      <w:r>
        <w:rPr>
          <w:sz w:val="22"/>
        </w:rPr>
        <w:t>escrito,</w:t>
      </w:r>
      <w:r>
        <w:rPr>
          <w:spacing w:val="-4"/>
          <w:sz w:val="22"/>
        </w:rPr>
        <w:t> </w:t>
      </w:r>
      <w:r>
        <w:rPr>
          <w:sz w:val="22"/>
        </w:rPr>
        <w:t>sempre</w:t>
      </w:r>
      <w:r>
        <w:rPr>
          <w:spacing w:val="-2"/>
          <w:sz w:val="22"/>
        </w:rPr>
        <w:t> </w:t>
      </w:r>
      <w:r>
        <w:rPr>
          <w:sz w:val="22"/>
        </w:rPr>
        <w:t>que</w:t>
      </w:r>
      <w:r>
        <w:rPr>
          <w:spacing w:val="-4"/>
          <w:sz w:val="22"/>
        </w:rPr>
        <w:t> </w:t>
      </w:r>
      <w:r>
        <w:rPr>
          <w:sz w:val="22"/>
        </w:rPr>
        <w:t>ocorrerem</w:t>
      </w:r>
      <w:r>
        <w:rPr>
          <w:spacing w:val="-5"/>
          <w:sz w:val="22"/>
        </w:rPr>
        <w:t> </w:t>
      </w:r>
      <w:r>
        <w:rPr>
          <w:sz w:val="22"/>
        </w:rPr>
        <w:t>pequenas</w:t>
      </w:r>
      <w:r>
        <w:rPr>
          <w:spacing w:val="-4"/>
          <w:sz w:val="22"/>
        </w:rPr>
        <w:t> </w:t>
      </w:r>
      <w:r>
        <w:rPr>
          <w:sz w:val="22"/>
        </w:rPr>
        <w:t>irregularidades,</w:t>
      </w:r>
      <w:r>
        <w:rPr>
          <w:spacing w:val="-2"/>
          <w:sz w:val="22"/>
        </w:rPr>
        <w:t> </w:t>
      </w:r>
      <w:r>
        <w:rPr>
          <w:sz w:val="22"/>
        </w:rPr>
        <w:t>para</w:t>
      </w:r>
      <w:r>
        <w:rPr>
          <w:spacing w:val="-2"/>
          <w:sz w:val="22"/>
        </w:rPr>
        <w:t> </w:t>
      </w:r>
      <w:r>
        <w:rPr>
          <w:sz w:val="22"/>
        </w:rPr>
        <w:t>as quais haja concorrido, tais como atraso na entrega dos objetos.</w:t>
      </w:r>
    </w:p>
    <w:p>
      <w:pPr>
        <w:pStyle w:val="ListParagraph"/>
        <w:numPr>
          <w:ilvl w:val="0"/>
          <w:numId w:val="4"/>
        </w:numPr>
        <w:tabs>
          <w:tab w:pos="1513" w:val="left" w:leader="none"/>
        </w:tabs>
        <w:spacing w:line="240" w:lineRule="auto" w:before="0" w:after="0"/>
        <w:ind w:left="102" w:right="1317" w:firstLine="1132"/>
        <w:jc w:val="both"/>
        <w:rPr>
          <w:sz w:val="22"/>
        </w:rPr>
      </w:pPr>
      <w:r>
        <w:rPr>
          <w:sz w:val="22"/>
        </w:rPr>
        <w:t>Multa sobre o valor total atualizado do Contrato, de 10% (dez por cento) nos caso</w:t>
      </w:r>
      <w:r>
        <w:rPr>
          <w:spacing w:val="-2"/>
          <w:sz w:val="22"/>
        </w:rPr>
        <w:t> </w:t>
      </w:r>
      <w:r>
        <w:rPr>
          <w:sz w:val="22"/>
        </w:rPr>
        <w:t>de</w:t>
      </w:r>
      <w:r>
        <w:rPr>
          <w:spacing w:val="-2"/>
          <w:sz w:val="22"/>
        </w:rPr>
        <w:t> </w:t>
      </w:r>
      <w:r>
        <w:rPr>
          <w:sz w:val="22"/>
        </w:rPr>
        <w:t>inexecução</w:t>
      </w:r>
      <w:r>
        <w:rPr>
          <w:spacing w:val="-5"/>
          <w:sz w:val="22"/>
        </w:rPr>
        <w:t> </w:t>
      </w:r>
      <w:r>
        <w:rPr>
          <w:sz w:val="22"/>
        </w:rPr>
        <w:t>total</w:t>
      </w:r>
      <w:r>
        <w:rPr>
          <w:spacing w:val="-3"/>
          <w:sz w:val="22"/>
        </w:rPr>
        <w:t> </w:t>
      </w:r>
      <w:r>
        <w:rPr>
          <w:sz w:val="22"/>
        </w:rPr>
        <w:t>ou</w:t>
      </w:r>
      <w:r>
        <w:rPr>
          <w:spacing w:val="-5"/>
          <w:sz w:val="22"/>
        </w:rPr>
        <w:t> </w:t>
      </w:r>
      <w:r>
        <w:rPr>
          <w:sz w:val="22"/>
        </w:rPr>
        <w:t>parcial,</w:t>
      </w:r>
      <w:r>
        <w:rPr>
          <w:spacing w:val="-2"/>
          <w:sz w:val="22"/>
        </w:rPr>
        <w:t> </w:t>
      </w:r>
      <w:r>
        <w:rPr>
          <w:sz w:val="22"/>
        </w:rPr>
        <w:t>execução</w:t>
      </w:r>
      <w:r>
        <w:rPr>
          <w:spacing w:val="-2"/>
          <w:sz w:val="22"/>
        </w:rPr>
        <w:t> </w:t>
      </w:r>
      <w:r>
        <w:rPr>
          <w:sz w:val="22"/>
        </w:rPr>
        <w:t>imperfeita</w:t>
      </w:r>
      <w:r>
        <w:rPr>
          <w:spacing w:val="-2"/>
          <w:sz w:val="22"/>
        </w:rPr>
        <w:t> </w:t>
      </w:r>
      <w:r>
        <w:rPr>
          <w:sz w:val="22"/>
        </w:rPr>
        <w:t>ou</w:t>
      </w:r>
      <w:r>
        <w:rPr>
          <w:spacing w:val="-2"/>
          <w:sz w:val="22"/>
        </w:rPr>
        <w:t> </w:t>
      </w:r>
      <w:r>
        <w:rPr>
          <w:sz w:val="22"/>
        </w:rPr>
        <w:t>em</w:t>
      </w:r>
      <w:r>
        <w:rPr>
          <w:spacing w:val="-6"/>
          <w:sz w:val="22"/>
        </w:rPr>
        <w:t> </w:t>
      </w:r>
      <w:r>
        <w:rPr>
          <w:sz w:val="22"/>
        </w:rPr>
        <w:t>desacordo</w:t>
      </w:r>
      <w:r>
        <w:rPr>
          <w:spacing w:val="-2"/>
          <w:sz w:val="22"/>
        </w:rPr>
        <w:t> </w:t>
      </w:r>
      <w:r>
        <w:rPr>
          <w:sz w:val="22"/>
        </w:rPr>
        <w:t>com</w:t>
      </w:r>
      <w:r>
        <w:rPr>
          <w:spacing w:val="-6"/>
          <w:sz w:val="22"/>
        </w:rPr>
        <w:t> </w:t>
      </w:r>
      <w:r>
        <w:rPr>
          <w:sz w:val="22"/>
        </w:rPr>
        <w:t>as</w:t>
      </w:r>
      <w:r>
        <w:rPr>
          <w:spacing w:val="-2"/>
          <w:sz w:val="22"/>
        </w:rPr>
        <w:t> </w:t>
      </w:r>
      <w:r>
        <w:rPr>
          <w:sz w:val="22"/>
        </w:rPr>
        <w:t>especificações e negligencia na execução do fornecimento do Objeto contratado.</w:t>
      </w:r>
    </w:p>
    <w:p>
      <w:pPr>
        <w:pStyle w:val="BodyText"/>
        <w:spacing w:before="4"/>
      </w:pPr>
    </w:p>
    <w:p>
      <w:pPr>
        <w:pStyle w:val="Heading2"/>
        <w:spacing w:line="251" w:lineRule="exact"/>
      </w:pPr>
      <w:r>
        <w:rPr/>
        <w:t>XIII</w:t>
      </w:r>
      <w:r>
        <w:rPr>
          <w:spacing w:val="-2"/>
        </w:rPr>
        <w:t> </w:t>
      </w:r>
      <w:r>
        <w:rPr/>
        <w:t>-</w:t>
      </w:r>
      <w:r>
        <w:rPr>
          <w:spacing w:val="-2"/>
        </w:rPr>
        <w:t> </w:t>
      </w:r>
      <w:r>
        <w:rPr/>
        <w:t>DOS</w:t>
      </w:r>
      <w:r>
        <w:rPr>
          <w:spacing w:val="-1"/>
        </w:rPr>
        <w:t> </w:t>
      </w:r>
      <w:r>
        <w:rPr>
          <w:spacing w:val="-2"/>
        </w:rPr>
        <w:t>RECURSOS</w:t>
      </w:r>
    </w:p>
    <w:p>
      <w:pPr>
        <w:pStyle w:val="BodyText"/>
        <w:spacing w:line="251" w:lineRule="exact"/>
        <w:ind w:left="1234"/>
        <w:jc w:val="both"/>
      </w:pPr>
      <w:r>
        <w:rPr/>
        <w:t>Os</w:t>
      </w:r>
      <w:r>
        <w:rPr>
          <w:spacing w:val="-4"/>
        </w:rPr>
        <w:t> </w:t>
      </w:r>
      <w:r>
        <w:rPr/>
        <w:t>recursos</w:t>
      </w:r>
      <w:r>
        <w:rPr>
          <w:spacing w:val="-3"/>
        </w:rPr>
        <w:t> </w:t>
      </w:r>
      <w:r>
        <w:rPr/>
        <w:t>interpostos</w:t>
      </w:r>
      <w:r>
        <w:rPr>
          <w:spacing w:val="-5"/>
        </w:rPr>
        <w:t> </w:t>
      </w:r>
      <w:r>
        <w:rPr/>
        <w:t>serão</w:t>
      </w:r>
      <w:r>
        <w:rPr>
          <w:spacing w:val="-3"/>
        </w:rPr>
        <w:t> </w:t>
      </w:r>
      <w:r>
        <w:rPr/>
        <w:t>regidos</w:t>
      </w:r>
      <w:r>
        <w:rPr>
          <w:spacing w:val="-3"/>
        </w:rPr>
        <w:t> </w:t>
      </w:r>
      <w:r>
        <w:rPr/>
        <w:t>pela</w:t>
      </w:r>
      <w:r>
        <w:rPr>
          <w:spacing w:val="-3"/>
        </w:rPr>
        <w:t> </w:t>
      </w:r>
      <w:r>
        <w:rPr/>
        <w:t>Lei</w:t>
      </w:r>
      <w:r>
        <w:rPr>
          <w:spacing w:val="-2"/>
        </w:rPr>
        <w:t> </w:t>
      </w:r>
      <w:r>
        <w:rPr/>
        <w:t>nº</w:t>
      </w:r>
      <w:r>
        <w:rPr>
          <w:spacing w:val="-2"/>
        </w:rPr>
        <w:t> </w:t>
      </w:r>
      <w:r>
        <w:rPr/>
        <w:t>8.666/93</w:t>
      </w:r>
      <w:r>
        <w:rPr>
          <w:spacing w:val="-3"/>
        </w:rPr>
        <w:t> </w:t>
      </w:r>
      <w:r>
        <w:rPr/>
        <w:t>em</w:t>
      </w:r>
      <w:r>
        <w:rPr>
          <w:spacing w:val="-7"/>
        </w:rPr>
        <w:t> </w:t>
      </w:r>
      <w:r>
        <w:rPr/>
        <w:t>seu</w:t>
      </w:r>
      <w:r>
        <w:rPr>
          <w:spacing w:val="-3"/>
        </w:rPr>
        <w:t> </w:t>
      </w:r>
      <w:r>
        <w:rPr/>
        <w:t>Artigo</w:t>
      </w:r>
      <w:r>
        <w:rPr>
          <w:spacing w:val="-3"/>
        </w:rPr>
        <w:t> </w:t>
      </w:r>
      <w:r>
        <w:rPr>
          <w:spacing w:val="-4"/>
        </w:rPr>
        <w:t>109.</w:t>
      </w:r>
    </w:p>
    <w:p>
      <w:pPr>
        <w:pStyle w:val="BodyText"/>
        <w:spacing w:before="5"/>
      </w:pPr>
    </w:p>
    <w:p>
      <w:pPr>
        <w:pStyle w:val="Heading2"/>
        <w:ind w:left="713"/>
      </w:pPr>
      <w:r>
        <w:rPr/>
        <w:t>XIV</w:t>
      </w:r>
      <w:r>
        <w:rPr>
          <w:spacing w:val="-5"/>
        </w:rPr>
        <w:t> </w:t>
      </w:r>
      <w:r>
        <w:rPr/>
        <w:t>- DO </w:t>
      </w:r>
      <w:r>
        <w:rPr>
          <w:spacing w:val="-4"/>
        </w:rPr>
        <w:t>ANEXO</w:t>
      </w:r>
    </w:p>
    <w:p>
      <w:pPr>
        <w:pStyle w:val="BodyText"/>
        <w:ind w:left="102" w:right="1316" w:firstLine="1132"/>
        <w:jc w:val="both"/>
      </w:pPr>
      <w:r>
        <w:rPr/>
        <w:t>É parte integrante deste Edital o Anexo I Minuta do Contrato, Cronograma físico/financeiro,</w:t>
      </w:r>
      <w:r>
        <w:rPr>
          <w:spacing w:val="-1"/>
        </w:rPr>
        <w:t> </w:t>
      </w:r>
      <w:r>
        <w:rPr/>
        <w:t>Memorial Descritivo, projeto básico,</w:t>
      </w:r>
      <w:r>
        <w:rPr>
          <w:spacing w:val="-1"/>
        </w:rPr>
        <w:t> </w:t>
      </w:r>
      <w:r>
        <w:rPr/>
        <w:t>planilha orçamentária,</w:t>
      </w:r>
      <w:r>
        <w:rPr>
          <w:spacing w:val="-1"/>
        </w:rPr>
        <w:t> </w:t>
      </w:r>
      <w:r>
        <w:rPr/>
        <w:t>encargos sociais e BDI, modelos de declarações e modelo de proposta.</w:t>
      </w:r>
    </w:p>
    <w:p>
      <w:pPr>
        <w:pStyle w:val="BodyText"/>
        <w:spacing w:before="3"/>
      </w:pPr>
    </w:p>
    <w:p>
      <w:pPr>
        <w:pStyle w:val="Heading2"/>
      </w:pPr>
      <w:r>
        <w:rPr/>
        <w:t>XV</w:t>
      </w:r>
      <w:r>
        <w:rPr>
          <w:spacing w:val="-4"/>
        </w:rPr>
        <w:t> </w:t>
      </w:r>
      <w:r>
        <w:rPr/>
        <w:t>-</w:t>
      </w:r>
      <w:r>
        <w:rPr>
          <w:spacing w:val="-2"/>
        </w:rPr>
        <w:t> </w:t>
      </w:r>
      <w:r>
        <w:rPr/>
        <w:t>OUTRAS</w:t>
      </w:r>
      <w:r>
        <w:rPr>
          <w:spacing w:val="-3"/>
        </w:rPr>
        <w:t> </w:t>
      </w:r>
      <w:r>
        <w:rPr>
          <w:spacing w:val="-2"/>
        </w:rPr>
        <w:t>DISPOSIÇÕES</w:t>
      </w:r>
    </w:p>
    <w:p>
      <w:pPr>
        <w:pStyle w:val="BodyText"/>
        <w:ind w:left="102" w:right="1320" w:firstLine="1132"/>
        <w:jc w:val="both"/>
      </w:pPr>
      <w:r>
        <w:rPr/>
        <w:t>A apresentação dos envelopes por parte do licitante interessado implica a total concordância com as condições do presente Edital de Licitação. É facultado à Comissão Permanente de Licitação, em qualquer fase da licitação, a promoção de diligências destinadas a esclarecer ou completar a instrução do procedimento licitatório, ou solicitar esclarecimentos adicionais aos licitantes que deverão ser satisfeitos no prazo máximo de 24 horas.</w:t>
      </w:r>
    </w:p>
    <w:p>
      <w:pPr>
        <w:pStyle w:val="BodyText"/>
        <w:ind w:left="102" w:right="1322" w:firstLine="1132"/>
        <w:jc w:val="both"/>
      </w:pPr>
      <w:r>
        <w:rPr/>
        <w:t>Só terão direito a usar a palavra, rubricar as propostas, apresentar reclamações ou recursos, assinar ata, os licitantes ou seus representantes legais e os membros da Comissão </w:t>
      </w:r>
      <w:r>
        <w:rPr>
          <w:spacing w:val="-2"/>
        </w:rPr>
        <w:t>Julgadora.</w:t>
      </w:r>
    </w:p>
    <w:p>
      <w:pPr>
        <w:pStyle w:val="BodyText"/>
        <w:spacing w:line="242" w:lineRule="auto"/>
        <w:ind w:left="102" w:right="968" w:firstLine="1132"/>
      </w:pPr>
      <w:r>
        <w:rPr/>
        <w:t>Em nenhuma hipótese será concedido prazo para apresentação da documentação e proposta exigidas no Edital.</w:t>
      </w:r>
    </w:p>
    <w:p>
      <w:pPr>
        <w:pStyle w:val="BodyText"/>
        <w:ind w:left="102" w:right="968" w:firstLine="1132"/>
      </w:pPr>
      <w:r>
        <w:rPr/>
        <w:t>Fica</w:t>
      </w:r>
      <w:r>
        <w:rPr>
          <w:spacing w:val="40"/>
        </w:rPr>
        <w:t> </w:t>
      </w:r>
      <w:r>
        <w:rPr/>
        <w:t>eleito</w:t>
      </w:r>
      <w:r>
        <w:rPr>
          <w:spacing w:val="40"/>
        </w:rPr>
        <w:t> </w:t>
      </w:r>
      <w:r>
        <w:rPr/>
        <w:t>o</w:t>
      </w:r>
      <w:r>
        <w:rPr>
          <w:spacing w:val="40"/>
        </w:rPr>
        <w:t> </w:t>
      </w:r>
      <w:r>
        <w:rPr/>
        <w:t>Foro</w:t>
      </w:r>
      <w:r>
        <w:rPr>
          <w:spacing w:val="40"/>
        </w:rPr>
        <w:t> </w:t>
      </w:r>
      <w:r>
        <w:rPr/>
        <w:t>da</w:t>
      </w:r>
      <w:r>
        <w:rPr>
          <w:spacing w:val="40"/>
        </w:rPr>
        <w:t> </w:t>
      </w:r>
      <w:r>
        <w:rPr/>
        <w:t>Comarca</w:t>
      </w:r>
      <w:r>
        <w:rPr>
          <w:spacing w:val="40"/>
        </w:rPr>
        <w:t> </w:t>
      </w:r>
      <w:r>
        <w:rPr/>
        <w:t>de</w:t>
      </w:r>
      <w:r>
        <w:rPr>
          <w:spacing w:val="40"/>
        </w:rPr>
        <w:t> </w:t>
      </w:r>
      <w:r>
        <w:rPr/>
        <w:t>Barra</w:t>
      </w:r>
      <w:r>
        <w:rPr>
          <w:spacing w:val="40"/>
        </w:rPr>
        <w:t> </w:t>
      </w:r>
      <w:r>
        <w:rPr/>
        <w:t>do</w:t>
      </w:r>
      <w:r>
        <w:rPr>
          <w:spacing w:val="40"/>
        </w:rPr>
        <w:t> </w:t>
      </w:r>
      <w:r>
        <w:rPr/>
        <w:t>Ribeiro</w:t>
      </w:r>
      <w:r>
        <w:rPr>
          <w:spacing w:val="40"/>
        </w:rPr>
        <w:t> </w:t>
      </w:r>
      <w:r>
        <w:rPr/>
        <w:t>para</w:t>
      </w:r>
      <w:r>
        <w:rPr>
          <w:spacing w:val="40"/>
        </w:rPr>
        <w:t> </w:t>
      </w:r>
      <w:r>
        <w:rPr/>
        <w:t>dirimir</w:t>
      </w:r>
      <w:r>
        <w:rPr>
          <w:spacing w:val="40"/>
        </w:rPr>
        <w:t> </w:t>
      </w:r>
      <w:r>
        <w:rPr/>
        <w:t>dúvidas</w:t>
      </w:r>
      <w:r>
        <w:rPr>
          <w:spacing w:val="40"/>
        </w:rPr>
        <w:t> </w:t>
      </w:r>
      <w:r>
        <w:rPr/>
        <w:t>ou</w:t>
      </w:r>
      <w:r>
        <w:rPr>
          <w:spacing w:val="40"/>
        </w:rPr>
        <w:t> </w:t>
      </w:r>
      <w:r>
        <w:rPr/>
        <w:t>questões oriundas do presente Edital.</w:t>
      </w:r>
    </w:p>
    <w:p>
      <w:pPr>
        <w:pStyle w:val="BodyText"/>
        <w:spacing w:before="8"/>
        <w:rPr>
          <w:sz w:val="21"/>
        </w:rPr>
      </w:pPr>
    </w:p>
    <w:p>
      <w:pPr>
        <w:spacing w:before="0"/>
        <w:ind w:left="4732" w:right="0" w:firstLine="0"/>
        <w:jc w:val="left"/>
        <w:rPr>
          <w:b/>
          <w:sz w:val="22"/>
        </w:rPr>
      </w:pPr>
      <w:r>
        <w:rPr>
          <w:b/>
          <w:sz w:val="22"/>
        </w:rPr>
        <w:t>Sertão</w:t>
      </w:r>
      <w:r>
        <w:rPr>
          <w:b/>
          <w:spacing w:val="-3"/>
          <w:sz w:val="22"/>
        </w:rPr>
        <w:t> </w:t>
      </w:r>
      <w:r>
        <w:rPr>
          <w:b/>
          <w:sz w:val="22"/>
        </w:rPr>
        <w:t>Santana,</w:t>
      </w:r>
      <w:r>
        <w:rPr>
          <w:b/>
          <w:spacing w:val="-1"/>
          <w:sz w:val="22"/>
        </w:rPr>
        <w:t> </w:t>
      </w:r>
      <w:r>
        <w:rPr>
          <w:b/>
          <w:sz w:val="22"/>
        </w:rPr>
        <w:t>12</w:t>
      </w:r>
      <w:r>
        <w:rPr>
          <w:b/>
          <w:spacing w:val="-2"/>
          <w:sz w:val="22"/>
        </w:rPr>
        <w:t> </w:t>
      </w:r>
      <w:r>
        <w:rPr>
          <w:b/>
          <w:sz w:val="22"/>
        </w:rPr>
        <w:t>de</w:t>
      </w:r>
      <w:r>
        <w:rPr>
          <w:b/>
          <w:spacing w:val="-3"/>
          <w:sz w:val="22"/>
        </w:rPr>
        <w:t> </w:t>
      </w:r>
      <w:r>
        <w:rPr>
          <w:b/>
          <w:sz w:val="22"/>
        </w:rPr>
        <w:t>novembro</w:t>
      </w:r>
      <w:r>
        <w:rPr>
          <w:b/>
          <w:spacing w:val="-3"/>
          <w:sz w:val="22"/>
        </w:rPr>
        <w:t> </w:t>
      </w:r>
      <w:r>
        <w:rPr>
          <w:b/>
          <w:sz w:val="22"/>
        </w:rPr>
        <w:t>de</w:t>
      </w:r>
      <w:r>
        <w:rPr>
          <w:b/>
          <w:spacing w:val="-1"/>
          <w:sz w:val="22"/>
        </w:rPr>
        <w:t> </w:t>
      </w:r>
      <w:r>
        <w:rPr>
          <w:b/>
          <w:spacing w:val="-4"/>
          <w:sz w:val="22"/>
        </w:rPr>
        <w:t>2021.</w:t>
      </w:r>
    </w:p>
    <w:p>
      <w:pPr>
        <w:pStyle w:val="BodyText"/>
        <w:rPr>
          <w:b/>
          <w:sz w:val="20"/>
        </w:rPr>
      </w:pPr>
    </w:p>
    <w:p>
      <w:pPr>
        <w:pStyle w:val="BodyText"/>
        <w:spacing w:before="3"/>
        <w:rPr>
          <w:b/>
        </w:rPr>
      </w:pPr>
    </w:p>
    <w:p>
      <w:pPr>
        <w:spacing w:after="0"/>
        <w:sectPr>
          <w:pgSz w:w="11910" w:h="16840"/>
          <w:pgMar w:header="704" w:footer="890" w:top="2040" w:bottom="1080" w:left="1600" w:right="380"/>
        </w:sectPr>
      </w:pPr>
    </w:p>
    <w:p>
      <w:pPr>
        <w:spacing w:line="249" w:lineRule="auto" w:before="108"/>
        <w:ind w:left="2704" w:right="0" w:firstLine="0"/>
        <w:jc w:val="left"/>
        <w:rPr>
          <w:rFonts w:ascii="Trebuchet MS"/>
          <w:sz w:val="35"/>
        </w:rPr>
      </w:pPr>
      <w:r>
        <w:rPr/>
        <w:pict>
          <v:shape style="position:absolute;margin-left:278.550354pt;margin-top:6.691883pt;width:63.8pt;height:63.35pt;mso-position-horizontal-relative:page;mso-position-vertical-relative:paragraph;z-index:-15856640" id="docshape12" coordorigin="5571,134" coordsize="1276,1267" path="m5801,1133l5709,1190,5643,1248,5601,1300,5578,1346,5571,1380,5579,1396,5587,1400,5671,1400,5675,1398,5596,1398,5607,1351,5649,1284,5715,1208,5801,1133xm6117,134l6091,151,6078,190,6073,235,6072,266,6073,295,6076,326,6080,359,6085,392,6092,426,6099,462,6107,497,6117,533,6112,558,6097,603,6075,663,6045,735,6010,816,5969,903,5925,992,5878,1080,5829,1163,5779,1239,5730,1303,5682,1354,5637,1386,5596,1398,5675,1398,5701,1382,5748,1338,5800,1274,5860,1189,5926,1081,5938,1077,5926,1077,5983,975,6028,888,6064,812,6092,748,6113,692,6128,645,6140,604,6185,604,6184,603,6157,529,6166,462,6140,462,6125,405,6115,350,6109,299,6107,252,6108,232,6111,199,6119,165,6135,142,6166,142,6150,135,6117,134xm6814,1074l6802,1077,6792,1083,6785,1093,6783,1105,6785,1117,6792,1127,6802,1133,6814,1135,6827,1133,6834,1129,6801,1129,6789,1118,6789,1091,6801,1081,6834,1081,6827,1077,6814,1074xm6834,1081l6830,1081,6839,1091,6839,1118,6830,1129,6834,1129,6838,1127,6844,1117,6847,1105,6844,1093,6838,1083,6834,1081xm6823,1085l6802,1085,6802,1122,6809,1122,6809,1108,6825,1108,6825,1107,6821,1105,6828,1103,6809,1103,6809,1093,6828,1093,6827,1090,6823,1085xm6825,1108l6817,1108,6819,1112,6821,1116,6822,1122,6828,1122,6827,1116,6827,1111,6825,1108xm6828,1093l6818,1093,6821,1094,6821,1102,6817,1103,6828,1103,6828,1098,6828,1093xm6185,604l6140,604,6186,703,6234,781,6283,841,6329,885,6371,916,6406,938,6329,953,6249,970,6168,992,6086,1017,6005,1045,5926,1077,5938,1077,5993,1059,6066,1039,6141,1021,6219,1005,6298,991,6377,979,6454,970,6552,970,6531,961,6599,958,6821,958,6786,939,6738,929,6474,929,6444,912,6414,893,6385,874,6357,853,6305,802,6258,742,6218,675,6185,604xm6552,970l6454,970,6540,1009,6624,1038,6701,1056,6766,1063,6793,1061,6813,1055,6827,1046,6829,1042,6793,1042,6742,1036,6678,1020,6607,994,6552,970xm6834,1033l6826,1036,6816,1039,6806,1041,6793,1042,6829,1042,6834,1033xm6821,958l6681,958,6759,965,6817,984,6839,1018,6843,1009,6847,1005,6847,996,6831,963,6821,958xm6630,920l6595,921,6557,923,6474,929,6738,929,6718,925,6630,920xm6179,240l6172,279,6164,328,6154,389,6140,462,6166,462,6167,454,6173,383,6176,312,6179,240xm6166,142l6135,142,6149,150,6162,165,6173,186,6179,217,6184,169,6173,144,6166,142xe" filled="true" fillcolor="#ffd8d8" stroked="false">
            <v:path arrowok="t"/>
            <v:fill type="solid"/>
            <w10:wrap type="none"/>
          </v:shape>
        </w:pict>
      </w:r>
      <w:r>
        <w:rPr>
          <w:rFonts w:ascii="Trebuchet MS"/>
          <w:spacing w:val="-2"/>
          <w:sz w:val="35"/>
        </w:rPr>
        <w:t>EVANDRO </w:t>
      </w:r>
      <w:r>
        <w:rPr>
          <w:rFonts w:ascii="Trebuchet MS"/>
          <w:spacing w:val="-2"/>
          <w:w w:val="95"/>
          <w:sz w:val="35"/>
        </w:rPr>
        <w:t>ROBE:92982 </w:t>
      </w:r>
      <w:r>
        <w:rPr>
          <w:rFonts w:ascii="Trebuchet MS"/>
          <w:spacing w:val="-2"/>
          <w:sz w:val="35"/>
        </w:rPr>
        <w:t>638053</w:t>
      </w:r>
    </w:p>
    <w:p>
      <w:pPr>
        <w:spacing w:line="254" w:lineRule="auto" w:before="139"/>
        <w:ind w:left="119" w:right="3112" w:firstLine="0"/>
        <w:jc w:val="left"/>
        <w:rPr>
          <w:rFonts w:ascii="Trebuchet MS"/>
          <w:sz w:val="20"/>
        </w:rPr>
      </w:pPr>
      <w:r>
        <w:rPr/>
        <w:br w:type="column"/>
      </w:r>
      <w:r>
        <w:rPr>
          <w:rFonts w:ascii="Trebuchet MS"/>
          <w:sz w:val="20"/>
        </w:rPr>
        <w:t>Assinado de forma </w:t>
      </w:r>
      <w:r>
        <w:rPr>
          <w:rFonts w:ascii="Trebuchet MS"/>
          <w:spacing w:val="-2"/>
          <w:sz w:val="20"/>
        </w:rPr>
        <w:t>digital</w:t>
      </w:r>
      <w:r>
        <w:rPr>
          <w:rFonts w:ascii="Trebuchet MS"/>
          <w:spacing w:val="-17"/>
          <w:sz w:val="20"/>
        </w:rPr>
        <w:t> </w:t>
      </w:r>
      <w:r>
        <w:rPr>
          <w:rFonts w:ascii="Trebuchet MS"/>
          <w:spacing w:val="-2"/>
          <w:sz w:val="20"/>
        </w:rPr>
        <w:t>por</w:t>
      </w:r>
      <w:r>
        <w:rPr>
          <w:rFonts w:ascii="Trebuchet MS"/>
          <w:spacing w:val="-17"/>
          <w:sz w:val="20"/>
        </w:rPr>
        <w:t> </w:t>
      </w:r>
      <w:r>
        <w:rPr>
          <w:rFonts w:ascii="Trebuchet MS"/>
          <w:spacing w:val="-2"/>
          <w:sz w:val="20"/>
        </w:rPr>
        <w:t>EVANDRO ROBE:92982638053 </w:t>
      </w:r>
      <w:r>
        <w:rPr>
          <w:rFonts w:ascii="Trebuchet MS"/>
          <w:sz w:val="20"/>
        </w:rPr>
        <w:t>Dados:</w:t>
      </w:r>
      <w:r>
        <w:rPr>
          <w:rFonts w:ascii="Trebuchet MS"/>
          <w:spacing w:val="-14"/>
          <w:sz w:val="20"/>
        </w:rPr>
        <w:t> </w:t>
      </w:r>
      <w:r>
        <w:rPr>
          <w:rFonts w:ascii="Trebuchet MS"/>
          <w:sz w:val="20"/>
        </w:rPr>
        <w:t>2021.11.12</w:t>
      </w:r>
    </w:p>
    <w:p>
      <w:pPr>
        <w:spacing w:line="229" w:lineRule="exact" w:before="0"/>
        <w:ind w:left="119" w:right="0" w:firstLine="0"/>
        <w:jc w:val="left"/>
        <w:rPr>
          <w:rFonts w:ascii="Trebuchet MS"/>
          <w:sz w:val="20"/>
        </w:rPr>
      </w:pPr>
      <w:r>
        <w:rPr>
          <w:rFonts w:ascii="Trebuchet MS"/>
          <w:w w:val="90"/>
          <w:sz w:val="20"/>
        </w:rPr>
        <w:t>15:43:51</w:t>
      </w:r>
      <w:r>
        <w:rPr>
          <w:rFonts w:ascii="Trebuchet MS"/>
          <w:spacing w:val="-2"/>
          <w:sz w:val="20"/>
        </w:rPr>
        <w:t> </w:t>
      </w:r>
      <w:r>
        <w:rPr>
          <w:rFonts w:ascii="Trebuchet MS"/>
          <w:w w:val="90"/>
          <w:sz w:val="20"/>
        </w:rPr>
        <w:t>-</w:t>
      </w:r>
      <w:r>
        <w:rPr>
          <w:rFonts w:ascii="Trebuchet MS"/>
          <w:spacing w:val="-2"/>
          <w:w w:val="90"/>
          <w:sz w:val="20"/>
        </w:rPr>
        <w:t>03'00'</w:t>
      </w:r>
    </w:p>
    <w:p>
      <w:pPr>
        <w:spacing w:after="0" w:line="229" w:lineRule="exact"/>
        <w:jc w:val="left"/>
        <w:rPr>
          <w:rFonts w:ascii="Trebuchet MS"/>
          <w:sz w:val="20"/>
        </w:rPr>
        <w:sectPr>
          <w:type w:val="continuous"/>
          <w:pgSz w:w="11910" w:h="16840"/>
          <w:pgMar w:header="704" w:footer="890" w:top="2040" w:bottom="280" w:left="1600" w:right="380"/>
          <w:cols w:num="2" w:equalWidth="0">
            <w:col w:w="4482" w:space="40"/>
            <w:col w:w="5408"/>
          </w:cols>
        </w:sectPr>
      </w:pPr>
    </w:p>
    <w:p>
      <w:pPr>
        <w:spacing w:before="163"/>
        <w:ind w:left="2632" w:right="3328" w:firstLine="1012"/>
        <w:jc w:val="left"/>
        <w:rPr>
          <w:b/>
          <w:sz w:val="22"/>
        </w:rPr>
      </w:pPr>
      <w:r>
        <w:rPr>
          <w:b/>
          <w:sz w:val="22"/>
        </w:rPr>
        <w:t>EVANDRO ROBE PRESIDENTE</w:t>
      </w:r>
      <w:r>
        <w:rPr>
          <w:b/>
          <w:spacing w:val="-14"/>
          <w:sz w:val="22"/>
        </w:rPr>
        <w:t> </w:t>
      </w:r>
      <w:r>
        <w:rPr>
          <w:b/>
          <w:sz w:val="22"/>
        </w:rPr>
        <w:t>CÂMARA</w:t>
      </w:r>
      <w:r>
        <w:rPr>
          <w:b/>
          <w:spacing w:val="-14"/>
          <w:sz w:val="22"/>
        </w:rPr>
        <w:t> </w:t>
      </w:r>
      <w:r>
        <w:rPr>
          <w:b/>
          <w:sz w:val="22"/>
        </w:rPr>
        <w:t>MUNICIPAL</w:t>
      </w:r>
    </w:p>
    <w:p>
      <w:pPr>
        <w:spacing w:before="1"/>
        <w:ind w:left="3529" w:right="0" w:firstLine="0"/>
        <w:jc w:val="left"/>
        <w:rPr>
          <w:b/>
          <w:sz w:val="22"/>
        </w:rPr>
      </w:pPr>
      <w:r>
        <w:rPr>
          <w:b/>
          <w:sz w:val="22"/>
        </w:rPr>
        <w:t>SERTÃO</w:t>
      </w:r>
      <w:r>
        <w:rPr>
          <w:b/>
          <w:spacing w:val="-6"/>
          <w:sz w:val="22"/>
        </w:rPr>
        <w:t> </w:t>
      </w:r>
      <w:r>
        <w:rPr>
          <w:b/>
          <w:spacing w:val="-2"/>
          <w:sz w:val="22"/>
        </w:rPr>
        <w:t>SANTANA</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rPr>
      </w:pPr>
    </w:p>
    <w:p>
      <w:pPr>
        <w:spacing w:before="104"/>
        <w:ind w:left="886" w:right="0" w:firstLine="0"/>
        <w:jc w:val="left"/>
        <w:rPr>
          <w:rFonts w:ascii="Georgia" w:hAnsi="Georgia"/>
          <w:sz w:val="40"/>
        </w:rPr>
      </w:pPr>
      <w:r>
        <w:rPr>
          <w:rFonts w:ascii="Georgia" w:hAnsi="Georgia"/>
          <w:color w:val="00FF00"/>
          <w:w w:val="70"/>
          <w:sz w:val="40"/>
        </w:rPr>
        <w:t>“Povo</w:t>
      </w:r>
      <w:r>
        <w:rPr>
          <w:rFonts w:ascii="Georgia" w:hAnsi="Georgia"/>
          <w:color w:val="00FF00"/>
          <w:spacing w:val="13"/>
          <w:sz w:val="40"/>
        </w:rPr>
        <w:t> </w:t>
      </w:r>
      <w:r>
        <w:rPr>
          <w:rFonts w:ascii="Georgia" w:hAnsi="Georgia"/>
          <w:color w:val="00FF00"/>
          <w:w w:val="70"/>
          <w:sz w:val="40"/>
        </w:rPr>
        <w:t>que</w:t>
      </w:r>
      <w:r>
        <w:rPr>
          <w:rFonts w:ascii="Georgia" w:hAnsi="Georgia"/>
          <w:color w:val="00FF00"/>
          <w:spacing w:val="12"/>
          <w:sz w:val="40"/>
        </w:rPr>
        <w:t> </w:t>
      </w:r>
      <w:r>
        <w:rPr>
          <w:rFonts w:ascii="Georgia" w:hAnsi="Georgia"/>
          <w:color w:val="00FF00"/>
          <w:w w:val="70"/>
          <w:sz w:val="40"/>
        </w:rPr>
        <w:t>tem</w:t>
      </w:r>
      <w:r>
        <w:rPr>
          <w:rFonts w:ascii="Georgia" w:hAnsi="Georgia"/>
          <w:color w:val="00FF00"/>
          <w:spacing w:val="16"/>
          <w:sz w:val="40"/>
        </w:rPr>
        <w:t> </w:t>
      </w:r>
      <w:r>
        <w:rPr>
          <w:rFonts w:ascii="Georgia" w:hAnsi="Georgia"/>
          <w:color w:val="00FF00"/>
          <w:w w:val="70"/>
          <w:sz w:val="40"/>
        </w:rPr>
        <w:t>parlamento</w:t>
      </w:r>
      <w:r>
        <w:rPr>
          <w:rFonts w:ascii="Georgia" w:hAnsi="Georgia"/>
          <w:color w:val="00FF00"/>
          <w:spacing w:val="14"/>
          <w:sz w:val="40"/>
        </w:rPr>
        <w:t> </w:t>
      </w:r>
      <w:r>
        <w:rPr>
          <w:rFonts w:ascii="Georgia" w:hAnsi="Georgia"/>
          <w:color w:val="00FF00"/>
          <w:w w:val="70"/>
          <w:sz w:val="40"/>
        </w:rPr>
        <w:t>é</w:t>
      </w:r>
      <w:r>
        <w:rPr>
          <w:rFonts w:ascii="Georgia" w:hAnsi="Georgia"/>
          <w:color w:val="00FF00"/>
          <w:spacing w:val="16"/>
          <w:sz w:val="40"/>
        </w:rPr>
        <w:t> </w:t>
      </w:r>
      <w:r>
        <w:rPr>
          <w:rFonts w:ascii="Georgia" w:hAnsi="Georgia"/>
          <w:color w:val="00FF00"/>
          <w:w w:val="70"/>
          <w:sz w:val="40"/>
        </w:rPr>
        <w:t>um</w:t>
      </w:r>
      <w:r>
        <w:rPr>
          <w:rFonts w:ascii="Georgia" w:hAnsi="Georgia"/>
          <w:color w:val="00FF00"/>
          <w:spacing w:val="17"/>
          <w:sz w:val="40"/>
        </w:rPr>
        <w:t> </w:t>
      </w:r>
      <w:r>
        <w:rPr>
          <w:rFonts w:ascii="Georgia" w:hAnsi="Georgia"/>
          <w:color w:val="00FF00"/>
          <w:w w:val="70"/>
          <w:sz w:val="40"/>
        </w:rPr>
        <w:t>povo</w:t>
      </w:r>
      <w:r>
        <w:rPr>
          <w:rFonts w:ascii="Georgia" w:hAnsi="Georgia"/>
          <w:color w:val="00FF00"/>
          <w:spacing w:val="16"/>
          <w:sz w:val="40"/>
        </w:rPr>
        <w:t> </w:t>
      </w:r>
      <w:r>
        <w:rPr>
          <w:rFonts w:ascii="Georgia" w:hAnsi="Georgia"/>
          <w:color w:val="00FF00"/>
          <w:spacing w:val="-2"/>
          <w:w w:val="70"/>
          <w:sz w:val="40"/>
        </w:rPr>
        <w:t>soberano”.</w:t>
      </w:r>
    </w:p>
    <w:sectPr>
      <w:type w:val="continuous"/>
      <w:pgSz w:w="11910" w:h="16840"/>
      <w:pgMar w:header="704" w:footer="890" w:top="2040" w:bottom="280" w:left="1600" w:right="3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rebuchet MS">
    <w:altName w:val="Trebuchet MS"/>
    <w:charset w:val="0"/>
    <w:family w:val="swiss"/>
    <w:pitch w:val="variable"/>
  </w:font>
  <w:font w:name="Georgia">
    <w:altName w:val="Georgia"/>
    <w:charset w:val="0"/>
    <w:family w:val="roman"/>
    <w:pitch w:val="variable"/>
  </w:font>
  <w:font w:name="Bookman Old Style">
    <w:altName w:val="Bookman Old Style"/>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55.979996pt;margin-top:782.287354pt;width:261.25pt;height:25.3pt;mso-position-horizontal-relative:page;mso-position-vertical-relative:page;z-index:-15859712" type="#_x0000_t202" id="docshape10" filled="false" stroked="false">
          <v:textbox inset="0,0,0,0">
            <w:txbxContent>
              <w:p>
                <w:pPr>
                  <w:spacing w:before="24"/>
                  <w:ind w:left="20" w:right="0" w:firstLine="0"/>
                  <w:jc w:val="left"/>
                  <w:rPr>
                    <w:rFonts w:ascii="Georgia" w:hAnsi="Georgia"/>
                    <w:sz w:val="40"/>
                  </w:rPr>
                </w:pPr>
                <w:r>
                  <w:rPr>
                    <w:rFonts w:ascii="Georgia" w:hAnsi="Georgia"/>
                    <w:color w:val="00FF00"/>
                    <w:w w:val="75"/>
                    <w:sz w:val="40"/>
                  </w:rPr>
                  <w:t>Doe</w:t>
                </w:r>
                <w:r>
                  <w:rPr>
                    <w:rFonts w:ascii="Georgia" w:hAnsi="Georgia"/>
                    <w:color w:val="00FF00"/>
                    <w:spacing w:val="18"/>
                    <w:sz w:val="40"/>
                  </w:rPr>
                  <w:t> </w:t>
                </w:r>
                <w:r>
                  <w:rPr>
                    <w:rFonts w:ascii="Georgia" w:hAnsi="Georgia"/>
                    <w:color w:val="00FF00"/>
                    <w:w w:val="75"/>
                    <w:sz w:val="40"/>
                  </w:rPr>
                  <w:t>órgãos,</w:t>
                </w:r>
                <w:r>
                  <w:rPr>
                    <w:rFonts w:ascii="Georgia" w:hAnsi="Georgia"/>
                    <w:color w:val="00FF00"/>
                    <w:spacing w:val="22"/>
                    <w:sz w:val="40"/>
                  </w:rPr>
                  <w:t> </w:t>
                </w:r>
                <w:r>
                  <w:rPr>
                    <w:rFonts w:ascii="Georgia" w:hAnsi="Georgia"/>
                    <w:color w:val="00FF00"/>
                    <w:w w:val="75"/>
                    <w:sz w:val="40"/>
                  </w:rPr>
                  <w:t>doe</w:t>
                </w:r>
                <w:r>
                  <w:rPr>
                    <w:rFonts w:ascii="Georgia" w:hAnsi="Georgia"/>
                    <w:color w:val="00FF00"/>
                    <w:spacing w:val="17"/>
                    <w:sz w:val="40"/>
                  </w:rPr>
                  <w:t> </w:t>
                </w:r>
                <w:r>
                  <w:rPr>
                    <w:rFonts w:ascii="Georgia" w:hAnsi="Georgia"/>
                    <w:color w:val="00FF00"/>
                    <w:w w:val="75"/>
                    <w:sz w:val="40"/>
                  </w:rPr>
                  <w:t>sangue:</w:t>
                </w:r>
                <w:r>
                  <w:rPr>
                    <w:rFonts w:ascii="Georgia" w:hAnsi="Georgia"/>
                    <w:color w:val="00FF00"/>
                    <w:spacing w:val="21"/>
                    <w:sz w:val="40"/>
                  </w:rPr>
                  <w:t> </w:t>
                </w:r>
                <w:r>
                  <w:rPr>
                    <w:rFonts w:ascii="Georgia" w:hAnsi="Georgia"/>
                    <w:color w:val="00FF00"/>
                    <w:w w:val="75"/>
                    <w:sz w:val="40"/>
                  </w:rPr>
                  <w:t>Salve</w:t>
                </w:r>
                <w:r>
                  <w:rPr>
                    <w:rFonts w:ascii="Georgia" w:hAnsi="Georgia"/>
                    <w:color w:val="00FF00"/>
                    <w:spacing w:val="19"/>
                    <w:sz w:val="40"/>
                  </w:rPr>
                  <w:t> </w:t>
                </w:r>
                <w:r>
                  <w:rPr>
                    <w:rFonts w:ascii="Georgia" w:hAnsi="Georgia"/>
                    <w:color w:val="00FF00"/>
                    <w:spacing w:val="-2"/>
                    <w:w w:val="75"/>
                    <w:sz w:val="40"/>
                  </w:rPr>
                  <w:t>Vidas!</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8.040001pt;margin-top:34.223263pt;width:459.6pt;height:69.6pt;mso-position-horizontal-relative:page;mso-position-vertical-relative:page;z-index:-15860736" type="#_x0000_t202" id="docshape1" filled="false" stroked="false">
          <v:textbox inset="0,0,0,0">
            <w:txbxContent>
              <w:p>
                <w:pPr>
                  <w:spacing w:before="27"/>
                  <w:ind w:left="20" w:right="0" w:firstLine="0"/>
                  <w:jc w:val="left"/>
                  <w:rPr>
                    <w:rFonts w:ascii="Georgia" w:hAnsi="Georgia"/>
                    <w:sz w:val="76"/>
                  </w:rPr>
                </w:pPr>
                <w:r>
                  <w:rPr>
                    <w:rFonts w:ascii="Georgia" w:hAnsi="Georgia"/>
                    <w:color w:val="00FF00"/>
                    <w:w w:val="75"/>
                    <w:sz w:val="76"/>
                  </w:rPr>
                  <w:t>Câmara</w:t>
                </w:r>
                <w:r>
                  <w:rPr>
                    <w:rFonts w:ascii="Georgia" w:hAnsi="Georgia"/>
                    <w:color w:val="00FF00"/>
                    <w:spacing w:val="63"/>
                    <w:sz w:val="76"/>
                  </w:rPr>
                  <w:t> </w:t>
                </w:r>
                <w:r>
                  <w:rPr>
                    <w:rFonts w:ascii="Georgia" w:hAnsi="Georgia"/>
                    <w:color w:val="00FF00"/>
                    <w:w w:val="75"/>
                    <w:sz w:val="76"/>
                  </w:rPr>
                  <w:t>Municipal</w:t>
                </w:r>
                <w:r>
                  <w:rPr>
                    <w:rFonts w:ascii="Georgia" w:hAnsi="Georgia"/>
                    <w:color w:val="00FF00"/>
                    <w:spacing w:val="68"/>
                    <w:sz w:val="76"/>
                  </w:rPr>
                  <w:t> </w:t>
                </w:r>
                <w:r>
                  <w:rPr>
                    <w:rFonts w:ascii="Georgia" w:hAnsi="Georgia"/>
                    <w:color w:val="00FF00"/>
                    <w:w w:val="75"/>
                    <w:sz w:val="76"/>
                  </w:rPr>
                  <w:t>Sertão</w:t>
                </w:r>
                <w:r>
                  <w:rPr>
                    <w:rFonts w:ascii="Georgia" w:hAnsi="Georgia"/>
                    <w:color w:val="00FF00"/>
                    <w:spacing w:val="68"/>
                    <w:sz w:val="76"/>
                  </w:rPr>
                  <w:t> </w:t>
                </w:r>
                <w:r>
                  <w:rPr>
                    <w:rFonts w:ascii="Georgia" w:hAnsi="Georgia"/>
                    <w:color w:val="00FF00"/>
                    <w:spacing w:val="-2"/>
                    <w:w w:val="75"/>
                    <w:sz w:val="76"/>
                  </w:rPr>
                  <w:t>Santana</w:t>
                </w:r>
              </w:p>
              <w:p>
                <w:pPr>
                  <w:spacing w:before="19"/>
                  <w:ind w:left="2813" w:right="2422" w:firstLine="0"/>
                  <w:jc w:val="center"/>
                  <w:rPr>
                    <w:rFonts w:ascii="Georgia"/>
                    <w:sz w:val="40"/>
                  </w:rPr>
                </w:pPr>
                <w:r>
                  <w:rPr>
                    <w:rFonts w:ascii="Georgia"/>
                    <w:color w:val="00FF00"/>
                    <w:w w:val="75"/>
                    <w:sz w:val="40"/>
                  </w:rPr>
                  <w:t>Estado</w:t>
                </w:r>
                <w:r>
                  <w:rPr>
                    <w:rFonts w:ascii="Georgia"/>
                    <w:color w:val="00FF00"/>
                    <w:spacing w:val="-2"/>
                    <w:sz w:val="40"/>
                  </w:rPr>
                  <w:t> </w:t>
                </w:r>
                <w:r>
                  <w:rPr>
                    <w:rFonts w:ascii="Georgia"/>
                    <w:color w:val="00FF00"/>
                    <w:w w:val="75"/>
                    <w:sz w:val="40"/>
                  </w:rPr>
                  <w:t>do</w:t>
                </w:r>
                <w:r>
                  <w:rPr>
                    <w:rFonts w:ascii="Georgia"/>
                    <w:color w:val="00FF00"/>
                    <w:spacing w:val="-2"/>
                    <w:sz w:val="40"/>
                  </w:rPr>
                  <w:t> </w:t>
                </w:r>
                <w:r>
                  <w:rPr>
                    <w:rFonts w:ascii="Georgia"/>
                    <w:color w:val="00FF00"/>
                    <w:w w:val="75"/>
                    <w:sz w:val="40"/>
                  </w:rPr>
                  <w:t>Rio</w:t>
                </w:r>
                <w:r>
                  <w:rPr>
                    <w:rFonts w:ascii="Georgia"/>
                    <w:color w:val="00FF00"/>
                    <w:spacing w:val="-2"/>
                    <w:sz w:val="40"/>
                  </w:rPr>
                  <w:t> </w:t>
                </w:r>
                <w:r>
                  <w:rPr>
                    <w:rFonts w:ascii="Georgia"/>
                    <w:color w:val="00FF00"/>
                    <w:w w:val="75"/>
                    <w:sz w:val="40"/>
                  </w:rPr>
                  <w:t>Grande</w:t>
                </w:r>
                <w:r>
                  <w:rPr>
                    <w:rFonts w:ascii="Georgia"/>
                    <w:color w:val="00FF00"/>
                    <w:spacing w:val="-2"/>
                    <w:sz w:val="40"/>
                  </w:rPr>
                  <w:t> </w:t>
                </w:r>
                <w:r>
                  <w:rPr>
                    <w:rFonts w:ascii="Georgia"/>
                    <w:color w:val="00FF00"/>
                    <w:w w:val="75"/>
                    <w:sz w:val="40"/>
                  </w:rPr>
                  <w:t>do</w:t>
                </w:r>
                <w:r>
                  <w:rPr>
                    <w:rFonts w:ascii="Georgia"/>
                    <w:color w:val="00FF00"/>
                    <w:spacing w:val="1"/>
                    <w:sz w:val="40"/>
                  </w:rPr>
                  <w:t> </w:t>
                </w:r>
                <w:r>
                  <w:rPr>
                    <w:rFonts w:ascii="Georgia"/>
                    <w:color w:val="00FF00"/>
                    <w:spacing w:val="-5"/>
                    <w:w w:val="75"/>
                    <w:sz w:val="40"/>
                  </w:rPr>
                  <w:t>Sul</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040001pt;margin-top:34.223263pt;width:459.6pt;height:69.6pt;mso-position-horizontal-relative:page;mso-position-vertical-relative:page;z-index:-15860224" type="#_x0000_t202" id="docshape9" filled="false" stroked="false">
          <v:textbox inset="0,0,0,0">
            <w:txbxContent>
              <w:p>
                <w:pPr>
                  <w:spacing w:before="27"/>
                  <w:ind w:left="20" w:right="0" w:firstLine="0"/>
                  <w:jc w:val="left"/>
                  <w:rPr>
                    <w:rFonts w:ascii="Georgia" w:hAnsi="Georgia"/>
                    <w:sz w:val="76"/>
                  </w:rPr>
                </w:pPr>
                <w:r>
                  <w:rPr>
                    <w:rFonts w:ascii="Georgia" w:hAnsi="Georgia"/>
                    <w:color w:val="00FF00"/>
                    <w:w w:val="75"/>
                    <w:sz w:val="76"/>
                  </w:rPr>
                  <w:t>Câmara</w:t>
                </w:r>
                <w:r>
                  <w:rPr>
                    <w:rFonts w:ascii="Georgia" w:hAnsi="Georgia"/>
                    <w:color w:val="00FF00"/>
                    <w:spacing w:val="63"/>
                    <w:sz w:val="76"/>
                  </w:rPr>
                  <w:t> </w:t>
                </w:r>
                <w:r>
                  <w:rPr>
                    <w:rFonts w:ascii="Georgia" w:hAnsi="Georgia"/>
                    <w:color w:val="00FF00"/>
                    <w:w w:val="75"/>
                    <w:sz w:val="76"/>
                  </w:rPr>
                  <w:t>Municipal</w:t>
                </w:r>
                <w:r>
                  <w:rPr>
                    <w:rFonts w:ascii="Georgia" w:hAnsi="Georgia"/>
                    <w:color w:val="00FF00"/>
                    <w:spacing w:val="68"/>
                    <w:sz w:val="76"/>
                  </w:rPr>
                  <w:t> </w:t>
                </w:r>
                <w:r>
                  <w:rPr>
                    <w:rFonts w:ascii="Georgia" w:hAnsi="Georgia"/>
                    <w:color w:val="00FF00"/>
                    <w:w w:val="75"/>
                    <w:sz w:val="76"/>
                  </w:rPr>
                  <w:t>Sertão</w:t>
                </w:r>
                <w:r>
                  <w:rPr>
                    <w:rFonts w:ascii="Georgia" w:hAnsi="Georgia"/>
                    <w:color w:val="00FF00"/>
                    <w:spacing w:val="68"/>
                    <w:sz w:val="76"/>
                  </w:rPr>
                  <w:t> </w:t>
                </w:r>
                <w:r>
                  <w:rPr>
                    <w:rFonts w:ascii="Georgia" w:hAnsi="Georgia"/>
                    <w:color w:val="00FF00"/>
                    <w:spacing w:val="-2"/>
                    <w:w w:val="75"/>
                    <w:sz w:val="76"/>
                  </w:rPr>
                  <w:t>Santana</w:t>
                </w:r>
              </w:p>
              <w:p>
                <w:pPr>
                  <w:spacing w:before="19"/>
                  <w:ind w:left="2813" w:right="2422" w:firstLine="0"/>
                  <w:jc w:val="center"/>
                  <w:rPr>
                    <w:rFonts w:ascii="Georgia"/>
                    <w:sz w:val="40"/>
                  </w:rPr>
                </w:pPr>
                <w:r>
                  <w:rPr>
                    <w:rFonts w:ascii="Georgia"/>
                    <w:color w:val="00FF00"/>
                    <w:w w:val="75"/>
                    <w:sz w:val="40"/>
                  </w:rPr>
                  <w:t>Estado</w:t>
                </w:r>
                <w:r>
                  <w:rPr>
                    <w:rFonts w:ascii="Georgia"/>
                    <w:color w:val="00FF00"/>
                    <w:spacing w:val="-2"/>
                    <w:sz w:val="40"/>
                  </w:rPr>
                  <w:t> </w:t>
                </w:r>
                <w:r>
                  <w:rPr>
                    <w:rFonts w:ascii="Georgia"/>
                    <w:color w:val="00FF00"/>
                    <w:w w:val="75"/>
                    <w:sz w:val="40"/>
                  </w:rPr>
                  <w:t>do</w:t>
                </w:r>
                <w:r>
                  <w:rPr>
                    <w:rFonts w:ascii="Georgia"/>
                    <w:color w:val="00FF00"/>
                    <w:spacing w:val="-2"/>
                    <w:sz w:val="40"/>
                  </w:rPr>
                  <w:t> </w:t>
                </w:r>
                <w:r>
                  <w:rPr>
                    <w:rFonts w:ascii="Georgia"/>
                    <w:color w:val="00FF00"/>
                    <w:w w:val="75"/>
                    <w:sz w:val="40"/>
                  </w:rPr>
                  <w:t>Rio</w:t>
                </w:r>
                <w:r>
                  <w:rPr>
                    <w:rFonts w:ascii="Georgia"/>
                    <w:color w:val="00FF00"/>
                    <w:spacing w:val="-2"/>
                    <w:sz w:val="40"/>
                  </w:rPr>
                  <w:t> </w:t>
                </w:r>
                <w:r>
                  <w:rPr>
                    <w:rFonts w:ascii="Georgia"/>
                    <w:color w:val="00FF00"/>
                    <w:w w:val="75"/>
                    <w:sz w:val="40"/>
                  </w:rPr>
                  <w:t>Grande</w:t>
                </w:r>
                <w:r>
                  <w:rPr>
                    <w:rFonts w:ascii="Georgia"/>
                    <w:color w:val="00FF00"/>
                    <w:spacing w:val="-2"/>
                    <w:sz w:val="40"/>
                  </w:rPr>
                  <w:t> </w:t>
                </w:r>
                <w:r>
                  <w:rPr>
                    <w:rFonts w:ascii="Georgia"/>
                    <w:color w:val="00FF00"/>
                    <w:w w:val="75"/>
                    <w:sz w:val="40"/>
                  </w:rPr>
                  <w:t>do</w:t>
                </w:r>
                <w:r>
                  <w:rPr>
                    <w:rFonts w:ascii="Georgia"/>
                    <w:color w:val="00FF00"/>
                    <w:spacing w:val="1"/>
                    <w:sz w:val="40"/>
                  </w:rPr>
                  <w:t> </w:t>
                </w:r>
                <w:r>
                  <w:rPr>
                    <w:rFonts w:ascii="Georgia"/>
                    <w:color w:val="00FF00"/>
                    <w:spacing w:val="-5"/>
                    <w:w w:val="75"/>
                    <w:sz w:val="40"/>
                  </w:rPr>
                  <w:t>Sul</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102" w:hanging="243"/>
        <w:jc w:val="left"/>
      </w:pPr>
      <w:rPr>
        <w:rFonts w:hint="default" w:ascii="Times New Roman" w:hAnsi="Times New Roman" w:eastAsia="Times New Roman" w:cs="Times New Roman"/>
        <w:b/>
        <w:bCs/>
        <w:i w:val="0"/>
        <w:iCs w:val="0"/>
        <w:w w:val="100"/>
        <w:sz w:val="22"/>
        <w:szCs w:val="22"/>
        <w:lang w:val="pt-PT" w:eastAsia="en-US" w:bidi="ar-SA"/>
      </w:rPr>
    </w:lvl>
    <w:lvl w:ilvl="1">
      <w:start w:val="0"/>
      <w:numFmt w:val="bullet"/>
      <w:lvlText w:val="•"/>
      <w:lvlJc w:val="left"/>
      <w:pPr>
        <w:ind w:left="1082" w:hanging="243"/>
      </w:pPr>
      <w:rPr>
        <w:rFonts w:hint="default"/>
        <w:lang w:val="pt-PT" w:eastAsia="en-US" w:bidi="ar-SA"/>
      </w:rPr>
    </w:lvl>
    <w:lvl w:ilvl="2">
      <w:start w:val="0"/>
      <w:numFmt w:val="bullet"/>
      <w:lvlText w:val="•"/>
      <w:lvlJc w:val="left"/>
      <w:pPr>
        <w:ind w:left="2065" w:hanging="243"/>
      </w:pPr>
      <w:rPr>
        <w:rFonts w:hint="default"/>
        <w:lang w:val="pt-PT" w:eastAsia="en-US" w:bidi="ar-SA"/>
      </w:rPr>
    </w:lvl>
    <w:lvl w:ilvl="3">
      <w:start w:val="0"/>
      <w:numFmt w:val="bullet"/>
      <w:lvlText w:val="•"/>
      <w:lvlJc w:val="left"/>
      <w:pPr>
        <w:ind w:left="3047" w:hanging="243"/>
      </w:pPr>
      <w:rPr>
        <w:rFonts w:hint="default"/>
        <w:lang w:val="pt-PT" w:eastAsia="en-US" w:bidi="ar-SA"/>
      </w:rPr>
    </w:lvl>
    <w:lvl w:ilvl="4">
      <w:start w:val="0"/>
      <w:numFmt w:val="bullet"/>
      <w:lvlText w:val="•"/>
      <w:lvlJc w:val="left"/>
      <w:pPr>
        <w:ind w:left="4030" w:hanging="243"/>
      </w:pPr>
      <w:rPr>
        <w:rFonts w:hint="default"/>
        <w:lang w:val="pt-PT" w:eastAsia="en-US" w:bidi="ar-SA"/>
      </w:rPr>
    </w:lvl>
    <w:lvl w:ilvl="5">
      <w:start w:val="0"/>
      <w:numFmt w:val="bullet"/>
      <w:lvlText w:val="•"/>
      <w:lvlJc w:val="left"/>
      <w:pPr>
        <w:ind w:left="5013" w:hanging="243"/>
      </w:pPr>
      <w:rPr>
        <w:rFonts w:hint="default"/>
        <w:lang w:val="pt-PT" w:eastAsia="en-US" w:bidi="ar-SA"/>
      </w:rPr>
    </w:lvl>
    <w:lvl w:ilvl="6">
      <w:start w:val="0"/>
      <w:numFmt w:val="bullet"/>
      <w:lvlText w:val="•"/>
      <w:lvlJc w:val="left"/>
      <w:pPr>
        <w:ind w:left="5995" w:hanging="243"/>
      </w:pPr>
      <w:rPr>
        <w:rFonts w:hint="default"/>
        <w:lang w:val="pt-PT" w:eastAsia="en-US" w:bidi="ar-SA"/>
      </w:rPr>
    </w:lvl>
    <w:lvl w:ilvl="7">
      <w:start w:val="0"/>
      <w:numFmt w:val="bullet"/>
      <w:lvlText w:val="•"/>
      <w:lvlJc w:val="left"/>
      <w:pPr>
        <w:ind w:left="6978" w:hanging="243"/>
      </w:pPr>
      <w:rPr>
        <w:rFonts w:hint="default"/>
        <w:lang w:val="pt-PT" w:eastAsia="en-US" w:bidi="ar-SA"/>
      </w:rPr>
    </w:lvl>
    <w:lvl w:ilvl="8">
      <w:start w:val="0"/>
      <w:numFmt w:val="bullet"/>
      <w:lvlText w:val="•"/>
      <w:lvlJc w:val="left"/>
      <w:pPr>
        <w:ind w:left="7961" w:hanging="243"/>
      </w:pPr>
      <w:rPr>
        <w:rFonts w:hint="default"/>
        <w:lang w:val="pt-PT" w:eastAsia="en-US" w:bidi="ar-SA"/>
      </w:rPr>
    </w:lvl>
  </w:abstractNum>
  <w:abstractNum w:abstractNumId="2">
    <w:multiLevelType w:val="hybridMultilevel"/>
    <w:lvl w:ilvl="0">
      <w:start w:val="1"/>
      <w:numFmt w:val="lowerLetter"/>
      <w:lvlText w:val="%1)"/>
      <w:lvlJc w:val="left"/>
      <w:pPr>
        <w:ind w:left="822" w:hanging="360"/>
        <w:jc w:val="left"/>
      </w:pPr>
      <w:rPr>
        <w:rFonts w:hint="default" w:ascii="Times New Roman" w:hAnsi="Times New Roman" w:eastAsia="Times New Roman" w:cs="Times New Roman"/>
        <w:b w:val="0"/>
        <w:bCs w:val="0"/>
        <w:i w:val="0"/>
        <w:iCs w:val="0"/>
        <w:w w:val="100"/>
        <w:sz w:val="22"/>
        <w:szCs w:val="22"/>
        <w:lang w:val="pt-PT" w:eastAsia="en-US" w:bidi="ar-SA"/>
      </w:rPr>
    </w:lvl>
    <w:lvl w:ilvl="1">
      <w:start w:val="0"/>
      <w:numFmt w:val="bullet"/>
      <w:lvlText w:val="•"/>
      <w:lvlJc w:val="left"/>
      <w:pPr>
        <w:ind w:left="1730" w:hanging="360"/>
      </w:pPr>
      <w:rPr>
        <w:rFonts w:hint="default"/>
        <w:lang w:val="pt-PT" w:eastAsia="en-US" w:bidi="ar-SA"/>
      </w:rPr>
    </w:lvl>
    <w:lvl w:ilvl="2">
      <w:start w:val="0"/>
      <w:numFmt w:val="bullet"/>
      <w:lvlText w:val="•"/>
      <w:lvlJc w:val="left"/>
      <w:pPr>
        <w:ind w:left="2641" w:hanging="360"/>
      </w:pPr>
      <w:rPr>
        <w:rFonts w:hint="default"/>
        <w:lang w:val="pt-PT" w:eastAsia="en-US" w:bidi="ar-SA"/>
      </w:rPr>
    </w:lvl>
    <w:lvl w:ilvl="3">
      <w:start w:val="0"/>
      <w:numFmt w:val="bullet"/>
      <w:lvlText w:val="•"/>
      <w:lvlJc w:val="left"/>
      <w:pPr>
        <w:ind w:left="3551" w:hanging="360"/>
      </w:pPr>
      <w:rPr>
        <w:rFonts w:hint="default"/>
        <w:lang w:val="pt-PT" w:eastAsia="en-US" w:bidi="ar-SA"/>
      </w:rPr>
    </w:lvl>
    <w:lvl w:ilvl="4">
      <w:start w:val="0"/>
      <w:numFmt w:val="bullet"/>
      <w:lvlText w:val="•"/>
      <w:lvlJc w:val="left"/>
      <w:pPr>
        <w:ind w:left="4462" w:hanging="360"/>
      </w:pPr>
      <w:rPr>
        <w:rFonts w:hint="default"/>
        <w:lang w:val="pt-PT" w:eastAsia="en-US" w:bidi="ar-SA"/>
      </w:rPr>
    </w:lvl>
    <w:lvl w:ilvl="5">
      <w:start w:val="0"/>
      <w:numFmt w:val="bullet"/>
      <w:lvlText w:val="•"/>
      <w:lvlJc w:val="left"/>
      <w:pPr>
        <w:ind w:left="5373" w:hanging="360"/>
      </w:pPr>
      <w:rPr>
        <w:rFonts w:hint="default"/>
        <w:lang w:val="pt-PT" w:eastAsia="en-US" w:bidi="ar-SA"/>
      </w:rPr>
    </w:lvl>
    <w:lvl w:ilvl="6">
      <w:start w:val="0"/>
      <w:numFmt w:val="bullet"/>
      <w:lvlText w:val="•"/>
      <w:lvlJc w:val="left"/>
      <w:pPr>
        <w:ind w:left="6283" w:hanging="360"/>
      </w:pPr>
      <w:rPr>
        <w:rFonts w:hint="default"/>
        <w:lang w:val="pt-PT" w:eastAsia="en-US" w:bidi="ar-SA"/>
      </w:rPr>
    </w:lvl>
    <w:lvl w:ilvl="7">
      <w:start w:val="0"/>
      <w:numFmt w:val="bullet"/>
      <w:lvlText w:val="•"/>
      <w:lvlJc w:val="left"/>
      <w:pPr>
        <w:ind w:left="7194" w:hanging="360"/>
      </w:pPr>
      <w:rPr>
        <w:rFonts w:hint="default"/>
        <w:lang w:val="pt-PT" w:eastAsia="en-US" w:bidi="ar-SA"/>
      </w:rPr>
    </w:lvl>
    <w:lvl w:ilvl="8">
      <w:start w:val="0"/>
      <w:numFmt w:val="bullet"/>
      <w:lvlText w:val="•"/>
      <w:lvlJc w:val="left"/>
      <w:pPr>
        <w:ind w:left="8105" w:hanging="360"/>
      </w:pPr>
      <w:rPr>
        <w:rFonts w:hint="default"/>
        <w:lang w:val="pt-PT" w:eastAsia="en-US" w:bidi="ar-SA"/>
      </w:rPr>
    </w:lvl>
  </w:abstractNum>
  <w:abstractNum w:abstractNumId="1">
    <w:multiLevelType w:val="hybridMultilevel"/>
    <w:lvl w:ilvl="0">
      <w:start w:val="0"/>
      <w:numFmt w:val="bullet"/>
      <w:lvlText w:val="-"/>
      <w:lvlJc w:val="left"/>
      <w:pPr>
        <w:ind w:left="102" w:hanging="130"/>
      </w:pPr>
      <w:rPr>
        <w:rFonts w:hint="default" w:ascii="Times New Roman" w:hAnsi="Times New Roman" w:eastAsia="Times New Roman" w:cs="Times New Roman"/>
        <w:b/>
        <w:bCs/>
        <w:i w:val="0"/>
        <w:iCs w:val="0"/>
        <w:w w:val="100"/>
        <w:sz w:val="22"/>
        <w:szCs w:val="22"/>
        <w:lang w:val="pt-PT" w:eastAsia="en-US" w:bidi="ar-SA"/>
      </w:rPr>
    </w:lvl>
    <w:lvl w:ilvl="1">
      <w:start w:val="0"/>
      <w:numFmt w:val="bullet"/>
      <w:lvlText w:val="•"/>
      <w:lvlJc w:val="left"/>
      <w:pPr>
        <w:ind w:left="1082" w:hanging="130"/>
      </w:pPr>
      <w:rPr>
        <w:rFonts w:hint="default"/>
        <w:lang w:val="pt-PT" w:eastAsia="en-US" w:bidi="ar-SA"/>
      </w:rPr>
    </w:lvl>
    <w:lvl w:ilvl="2">
      <w:start w:val="0"/>
      <w:numFmt w:val="bullet"/>
      <w:lvlText w:val="•"/>
      <w:lvlJc w:val="left"/>
      <w:pPr>
        <w:ind w:left="2065" w:hanging="130"/>
      </w:pPr>
      <w:rPr>
        <w:rFonts w:hint="default"/>
        <w:lang w:val="pt-PT" w:eastAsia="en-US" w:bidi="ar-SA"/>
      </w:rPr>
    </w:lvl>
    <w:lvl w:ilvl="3">
      <w:start w:val="0"/>
      <w:numFmt w:val="bullet"/>
      <w:lvlText w:val="•"/>
      <w:lvlJc w:val="left"/>
      <w:pPr>
        <w:ind w:left="3047" w:hanging="130"/>
      </w:pPr>
      <w:rPr>
        <w:rFonts w:hint="default"/>
        <w:lang w:val="pt-PT" w:eastAsia="en-US" w:bidi="ar-SA"/>
      </w:rPr>
    </w:lvl>
    <w:lvl w:ilvl="4">
      <w:start w:val="0"/>
      <w:numFmt w:val="bullet"/>
      <w:lvlText w:val="•"/>
      <w:lvlJc w:val="left"/>
      <w:pPr>
        <w:ind w:left="4030" w:hanging="130"/>
      </w:pPr>
      <w:rPr>
        <w:rFonts w:hint="default"/>
        <w:lang w:val="pt-PT" w:eastAsia="en-US" w:bidi="ar-SA"/>
      </w:rPr>
    </w:lvl>
    <w:lvl w:ilvl="5">
      <w:start w:val="0"/>
      <w:numFmt w:val="bullet"/>
      <w:lvlText w:val="•"/>
      <w:lvlJc w:val="left"/>
      <w:pPr>
        <w:ind w:left="5013" w:hanging="130"/>
      </w:pPr>
      <w:rPr>
        <w:rFonts w:hint="default"/>
        <w:lang w:val="pt-PT" w:eastAsia="en-US" w:bidi="ar-SA"/>
      </w:rPr>
    </w:lvl>
    <w:lvl w:ilvl="6">
      <w:start w:val="0"/>
      <w:numFmt w:val="bullet"/>
      <w:lvlText w:val="•"/>
      <w:lvlJc w:val="left"/>
      <w:pPr>
        <w:ind w:left="5995" w:hanging="130"/>
      </w:pPr>
      <w:rPr>
        <w:rFonts w:hint="default"/>
        <w:lang w:val="pt-PT" w:eastAsia="en-US" w:bidi="ar-SA"/>
      </w:rPr>
    </w:lvl>
    <w:lvl w:ilvl="7">
      <w:start w:val="0"/>
      <w:numFmt w:val="bullet"/>
      <w:lvlText w:val="•"/>
      <w:lvlJc w:val="left"/>
      <w:pPr>
        <w:ind w:left="6978" w:hanging="130"/>
      </w:pPr>
      <w:rPr>
        <w:rFonts w:hint="default"/>
        <w:lang w:val="pt-PT" w:eastAsia="en-US" w:bidi="ar-SA"/>
      </w:rPr>
    </w:lvl>
    <w:lvl w:ilvl="8">
      <w:start w:val="0"/>
      <w:numFmt w:val="bullet"/>
      <w:lvlText w:val="•"/>
      <w:lvlJc w:val="left"/>
      <w:pPr>
        <w:ind w:left="7961" w:hanging="130"/>
      </w:pPr>
      <w:rPr>
        <w:rFonts w:hint="default"/>
        <w:lang w:val="pt-PT" w:eastAsia="en-US" w:bidi="ar-SA"/>
      </w:rPr>
    </w:lvl>
  </w:abstractNum>
  <w:abstractNum w:abstractNumId="0">
    <w:multiLevelType w:val="hybridMultilevel"/>
    <w:lvl w:ilvl="0">
      <w:start w:val="1"/>
      <w:numFmt w:val="decimal"/>
      <w:lvlText w:val="%1."/>
      <w:lvlJc w:val="left"/>
      <w:pPr>
        <w:ind w:left="1455" w:hanging="221"/>
        <w:jc w:val="right"/>
      </w:pPr>
      <w:rPr>
        <w:rFonts w:hint="default" w:ascii="Times New Roman" w:hAnsi="Times New Roman" w:eastAsia="Times New Roman" w:cs="Times New Roman"/>
        <w:b/>
        <w:bCs/>
        <w:i/>
        <w:iCs/>
        <w:w w:val="100"/>
        <w:sz w:val="22"/>
        <w:szCs w:val="22"/>
        <w:lang w:val="pt-PT" w:eastAsia="en-US" w:bidi="ar-SA"/>
      </w:rPr>
    </w:lvl>
    <w:lvl w:ilvl="1">
      <w:start w:val="1"/>
      <w:numFmt w:val="lowerLetter"/>
      <w:lvlText w:val="%2)"/>
      <w:lvlJc w:val="left"/>
      <w:pPr>
        <w:ind w:left="1474" w:hanging="240"/>
        <w:jc w:val="left"/>
      </w:pPr>
      <w:rPr>
        <w:rFonts w:hint="default" w:ascii="Times New Roman" w:hAnsi="Times New Roman" w:eastAsia="Times New Roman" w:cs="Times New Roman"/>
        <w:b/>
        <w:bCs/>
        <w:i w:val="0"/>
        <w:iCs w:val="0"/>
        <w:w w:val="100"/>
        <w:sz w:val="22"/>
        <w:szCs w:val="22"/>
        <w:lang w:val="pt-PT" w:eastAsia="en-US" w:bidi="ar-SA"/>
      </w:rPr>
    </w:lvl>
    <w:lvl w:ilvl="2">
      <w:start w:val="0"/>
      <w:numFmt w:val="bullet"/>
      <w:lvlText w:val="•"/>
      <w:lvlJc w:val="left"/>
      <w:pPr>
        <w:ind w:left="2418" w:hanging="240"/>
      </w:pPr>
      <w:rPr>
        <w:rFonts w:hint="default"/>
        <w:lang w:val="pt-PT" w:eastAsia="en-US" w:bidi="ar-SA"/>
      </w:rPr>
    </w:lvl>
    <w:lvl w:ilvl="3">
      <w:start w:val="0"/>
      <w:numFmt w:val="bullet"/>
      <w:lvlText w:val="•"/>
      <w:lvlJc w:val="left"/>
      <w:pPr>
        <w:ind w:left="3356" w:hanging="240"/>
      </w:pPr>
      <w:rPr>
        <w:rFonts w:hint="default"/>
        <w:lang w:val="pt-PT" w:eastAsia="en-US" w:bidi="ar-SA"/>
      </w:rPr>
    </w:lvl>
    <w:lvl w:ilvl="4">
      <w:start w:val="0"/>
      <w:numFmt w:val="bullet"/>
      <w:lvlText w:val="•"/>
      <w:lvlJc w:val="left"/>
      <w:pPr>
        <w:ind w:left="4295" w:hanging="240"/>
      </w:pPr>
      <w:rPr>
        <w:rFonts w:hint="default"/>
        <w:lang w:val="pt-PT" w:eastAsia="en-US" w:bidi="ar-SA"/>
      </w:rPr>
    </w:lvl>
    <w:lvl w:ilvl="5">
      <w:start w:val="0"/>
      <w:numFmt w:val="bullet"/>
      <w:lvlText w:val="•"/>
      <w:lvlJc w:val="left"/>
      <w:pPr>
        <w:ind w:left="5233" w:hanging="240"/>
      </w:pPr>
      <w:rPr>
        <w:rFonts w:hint="default"/>
        <w:lang w:val="pt-PT" w:eastAsia="en-US" w:bidi="ar-SA"/>
      </w:rPr>
    </w:lvl>
    <w:lvl w:ilvl="6">
      <w:start w:val="0"/>
      <w:numFmt w:val="bullet"/>
      <w:lvlText w:val="•"/>
      <w:lvlJc w:val="left"/>
      <w:pPr>
        <w:ind w:left="6172" w:hanging="240"/>
      </w:pPr>
      <w:rPr>
        <w:rFonts w:hint="default"/>
        <w:lang w:val="pt-PT" w:eastAsia="en-US" w:bidi="ar-SA"/>
      </w:rPr>
    </w:lvl>
    <w:lvl w:ilvl="7">
      <w:start w:val="0"/>
      <w:numFmt w:val="bullet"/>
      <w:lvlText w:val="•"/>
      <w:lvlJc w:val="left"/>
      <w:pPr>
        <w:ind w:left="7110" w:hanging="240"/>
      </w:pPr>
      <w:rPr>
        <w:rFonts w:hint="default"/>
        <w:lang w:val="pt-PT" w:eastAsia="en-US" w:bidi="ar-SA"/>
      </w:rPr>
    </w:lvl>
    <w:lvl w:ilvl="8">
      <w:start w:val="0"/>
      <w:numFmt w:val="bullet"/>
      <w:lvlText w:val="•"/>
      <w:lvlJc w:val="left"/>
      <w:pPr>
        <w:ind w:left="8049" w:hanging="240"/>
      </w:pPr>
      <w:rPr>
        <w:rFonts w:hint="default"/>
        <w:lang w:val="pt-PT"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pt-PT" w:eastAsia="en-US" w:bidi="ar-SA"/>
    </w:rPr>
  </w:style>
  <w:style w:styleId="Heading1" w:type="paragraph">
    <w:name w:val="Heading 1"/>
    <w:basedOn w:val="Normal"/>
    <w:uiPriority w:val="1"/>
    <w:qFormat/>
    <w:pPr>
      <w:spacing w:before="19"/>
      <w:ind w:left="950"/>
      <w:jc w:val="center"/>
      <w:outlineLvl w:val="1"/>
    </w:pPr>
    <w:rPr>
      <w:rFonts w:ascii="Georgia" w:hAnsi="Georgia" w:eastAsia="Georgia" w:cs="Georgia"/>
      <w:sz w:val="40"/>
      <w:szCs w:val="40"/>
      <w:lang w:val="pt-PT" w:eastAsia="en-US" w:bidi="ar-SA"/>
    </w:rPr>
  </w:style>
  <w:style w:styleId="Heading2" w:type="paragraph">
    <w:name w:val="Heading 2"/>
    <w:basedOn w:val="Normal"/>
    <w:uiPriority w:val="1"/>
    <w:qFormat/>
    <w:pPr>
      <w:spacing w:line="250" w:lineRule="exact"/>
      <w:ind w:left="714" w:right="1930"/>
      <w:jc w:val="center"/>
      <w:outlineLvl w:val="2"/>
    </w:pPr>
    <w:rPr>
      <w:rFonts w:ascii="Times New Roman" w:hAnsi="Times New Roman" w:eastAsia="Times New Roman" w:cs="Times New Roman"/>
      <w:b/>
      <w:bCs/>
      <w:sz w:val="22"/>
      <w:szCs w:val="22"/>
      <w:lang w:val="pt-PT" w:eastAsia="en-US" w:bidi="ar-SA"/>
    </w:rPr>
  </w:style>
  <w:style w:styleId="Heading3" w:type="paragraph">
    <w:name w:val="Heading 3"/>
    <w:basedOn w:val="Normal"/>
    <w:uiPriority w:val="1"/>
    <w:qFormat/>
    <w:pPr>
      <w:spacing w:line="250" w:lineRule="exact"/>
      <w:ind w:left="1455" w:hanging="222"/>
      <w:jc w:val="both"/>
      <w:outlineLvl w:val="3"/>
    </w:pPr>
    <w:rPr>
      <w:rFonts w:ascii="Times New Roman" w:hAnsi="Times New Roman" w:eastAsia="Times New Roman" w:cs="Times New Roman"/>
      <w:b/>
      <w:bCs/>
      <w:i/>
      <w:iCs/>
      <w:sz w:val="22"/>
      <w:szCs w:val="22"/>
      <w:lang w:val="pt-PT" w:eastAsia="en-US" w:bidi="ar-SA"/>
    </w:rPr>
  </w:style>
  <w:style w:styleId="ListParagraph" w:type="paragraph">
    <w:name w:val="List Paragraph"/>
    <w:basedOn w:val="Normal"/>
    <w:uiPriority w:val="1"/>
    <w:qFormat/>
    <w:pPr>
      <w:ind w:left="1364" w:hanging="131"/>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msertaosantana.rs.gov.br/" TargetMode="Externa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dcterms:created xsi:type="dcterms:W3CDTF">2021-11-04T04:17:25Z</dcterms:created>
  <dcterms:modified xsi:type="dcterms:W3CDTF">2021-11-04T04:17:25Z</dcterms:modified>
</cp:coreProperties>
</file>

<file path=docProps/custom.xml><?xml version="1.0" encoding="utf-8"?>
<Properties xmlns="http://schemas.openxmlformats.org/officeDocument/2006/custom-properties" xmlns:vt="http://schemas.openxmlformats.org/officeDocument/2006/docPropsVTypes"/>
</file>