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560" w:h="1648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webSettings" Target="webSettings.xml"/><Relationship Id="rId12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2022-11-22T18:49:05Z</dcterms:created>
  <dcterms:modified xsi:type="dcterms:W3CDTF">2022-11-22T18:49:05Z</dcterms:modified>
</cp:coreProperties>
</file>